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CD7" w:rsidRDefault="00823CD7" w:rsidP="00823CD7">
      <w:pPr>
        <w:pStyle w:val="Default"/>
      </w:pPr>
    </w:p>
    <w:p w:rsidR="00823CD7" w:rsidRPr="000A28E1" w:rsidRDefault="00823CD7" w:rsidP="000A28E1">
      <w:pPr>
        <w:pStyle w:val="Default"/>
        <w:jc w:val="right"/>
        <w:rPr>
          <w:rFonts w:asciiTheme="minorHAnsi" w:hAnsiTheme="minorHAnsi" w:cstheme="minorHAnsi"/>
          <w:sz w:val="20"/>
          <w:szCs w:val="20"/>
        </w:rPr>
      </w:pPr>
      <w:r w:rsidRPr="000A28E1">
        <w:rPr>
          <w:rFonts w:asciiTheme="minorHAnsi" w:hAnsiTheme="minorHAnsi" w:cstheme="minorHAnsi"/>
        </w:rPr>
        <w:t xml:space="preserve">                                                                                             </w:t>
      </w:r>
      <w:r w:rsidR="00797FCA" w:rsidRPr="000A28E1">
        <w:rPr>
          <w:rFonts w:asciiTheme="minorHAnsi" w:hAnsiTheme="minorHAnsi" w:cstheme="minorHAnsi"/>
          <w:sz w:val="20"/>
          <w:szCs w:val="20"/>
        </w:rPr>
        <w:t xml:space="preserve">Tolkmicko, dnia </w:t>
      </w:r>
      <w:r w:rsidR="00A06094">
        <w:rPr>
          <w:rFonts w:asciiTheme="minorHAnsi" w:hAnsiTheme="minorHAnsi" w:cstheme="minorHAnsi"/>
          <w:sz w:val="20"/>
          <w:szCs w:val="20"/>
        </w:rPr>
        <w:t>18</w:t>
      </w:r>
      <w:r w:rsidR="004B7ED5" w:rsidRPr="000A28E1">
        <w:rPr>
          <w:rFonts w:asciiTheme="minorHAnsi" w:hAnsiTheme="minorHAnsi" w:cstheme="minorHAnsi"/>
          <w:sz w:val="20"/>
          <w:szCs w:val="20"/>
        </w:rPr>
        <w:t>.12.2025</w:t>
      </w:r>
      <w:r w:rsidRPr="000A28E1">
        <w:rPr>
          <w:rFonts w:asciiTheme="minorHAnsi" w:hAnsiTheme="minorHAnsi" w:cstheme="minorHAnsi"/>
          <w:sz w:val="20"/>
          <w:szCs w:val="20"/>
        </w:rPr>
        <w:t xml:space="preserve">r. </w:t>
      </w:r>
    </w:p>
    <w:p w:rsidR="00823CD7" w:rsidRPr="000A28E1" w:rsidRDefault="00823CD7" w:rsidP="00823CD7">
      <w:pPr>
        <w:pStyle w:val="Default"/>
        <w:rPr>
          <w:rFonts w:asciiTheme="minorHAnsi" w:hAnsiTheme="minorHAnsi" w:cstheme="minorHAnsi"/>
          <w:sz w:val="20"/>
          <w:szCs w:val="20"/>
        </w:rPr>
      </w:pPr>
    </w:p>
    <w:p w:rsidR="00617DB1" w:rsidRPr="000A28E1" w:rsidRDefault="00617DB1" w:rsidP="00823CD7">
      <w:pPr>
        <w:pStyle w:val="Default"/>
        <w:rPr>
          <w:rFonts w:asciiTheme="minorHAnsi" w:hAnsiTheme="minorHAnsi" w:cstheme="minorHAnsi"/>
          <w:sz w:val="20"/>
          <w:szCs w:val="20"/>
        </w:rPr>
      </w:pPr>
    </w:p>
    <w:p w:rsidR="00823CD7" w:rsidRPr="000A28E1" w:rsidRDefault="00823CD7" w:rsidP="00823CD7">
      <w:pPr>
        <w:pStyle w:val="Default"/>
        <w:jc w:val="center"/>
        <w:rPr>
          <w:rFonts w:asciiTheme="minorHAnsi" w:hAnsiTheme="minorHAnsi" w:cstheme="minorHAnsi"/>
          <w:b/>
          <w:bCs/>
          <w:sz w:val="20"/>
          <w:szCs w:val="20"/>
        </w:rPr>
      </w:pPr>
      <w:r w:rsidRPr="000A28E1">
        <w:rPr>
          <w:rFonts w:asciiTheme="minorHAnsi" w:hAnsiTheme="minorHAnsi" w:cstheme="minorHAnsi"/>
          <w:b/>
          <w:bCs/>
          <w:sz w:val="20"/>
          <w:szCs w:val="20"/>
        </w:rPr>
        <w:t xml:space="preserve">Nr sprawy: </w:t>
      </w:r>
      <w:r w:rsidR="003A057A" w:rsidRPr="000A28E1">
        <w:rPr>
          <w:rFonts w:asciiTheme="minorHAnsi" w:hAnsiTheme="minorHAnsi" w:cstheme="minorHAnsi"/>
          <w:b/>
          <w:bCs/>
          <w:sz w:val="20"/>
          <w:szCs w:val="20"/>
        </w:rPr>
        <w:t>DPS.</w:t>
      </w:r>
      <w:r w:rsidR="00135295" w:rsidRPr="000A28E1">
        <w:rPr>
          <w:rFonts w:asciiTheme="minorHAnsi" w:hAnsiTheme="minorHAnsi" w:cstheme="minorHAnsi"/>
          <w:b/>
          <w:bCs/>
          <w:sz w:val="20"/>
          <w:szCs w:val="20"/>
        </w:rPr>
        <w:t>ZP.5</w:t>
      </w:r>
      <w:r w:rsidR="00C32F05" w:rsidRPr="000A28E1">
        <w:rPr>
          <w:rFonts w:asciiTheme="minorHAnsi" w:hAnsiTheme="minorHAnsi" w:cstheme="minorHAnsi"/>
          <w:b/>
          <w:bCs/>
          <w:sz w:val="20"/>
          <w:szCs w:val="20"/>
        </w:rPr>
        <w:t>.</w:t>
      </w:r>
      <w:r w:rsidR="004B7ED5" w:rsidRPr="000A28E1">
        <w:rPr>
          <w:rFonts w:asciiTheme="minorHAnsi" w:hAnsiTheme="minorHAnsi" w:cstheme="minorHAnsi"/>
          <w:b/>
          <w:bCs/>
          <w:sz w:val="20"/>
          <w:szCs w:val="20"/>
        </w:rPr>
        <w:t>2025</w:t>
      </w:r>
    </w:p>
    <w:p w:rsidR="00823CD7" w:rsidRPr="000A28E1" w:rsidRDefault="00823CD7" w:rsidP="00823CD7">
      <w:pPr>
        <w:pStyle w:val="Default"/>
        <w:jc w:val="center"/>
        <w:rPr>
          <w:rFonts w:asciiTheme="minorHAnsi" w:hAnsiTheme="minorHAnsi" w:cstheme="minorHAnsi"/>
          <w:sz w:val="20"/>
          <w:szCs w:val="20"/>
        </w:rPr>
      </w:pPr>
    </w:p>
    <w:p w:rsidR="00823CD7" w:rsidRPr="000A28E1" w:rsidRDefault="00823CD7" w:rsidP="00823CD7">
      <w:pPr>
        <w:pStyle w:val="Default"/>
        <w:jc w:val="center"/>
        <w:rPr>
          <w:rFonts w:asciiTheme="minorHAnsi" w:hAnsiTheme="minorHAnsi" w:cstheme="minorHAnsi"/>
          <w:b/>
          <w:bCs/>
          <w:sz w:val="20"/>
          <w:szCs w:val="20"/>
        </w:rPr>
      </w:pPr>
      <w:r w:rsidRPr="000A28E1">
        <w:rPr>
          <w:rFonts w:asciiTheme="minorHAnsi" w:hAnsiTheme="minorHAnsi" w:cstheme="minorHAnsi"/>
          <w:b/>
          <w:bCs/>
          <w:sz w:val="20"/>
          <w:szCs w:val="20"/>
        </w:rPr>
        <w:t>SPECYFIKACJA WARUNKÓW ZAMÓWIENIA</w:t>
      </w:r>
    </w:p>
    <w:p w:rsidR="00823CD7" w:rsidRPr="000A28E1" w:rsidRDefault="00823CD7" w:rsidP="00823CD7">
      <w:pPr>
        <w:pStyle w:val="Default"/>
        <w:jc w:val="center"/>
        <w:rPr>
          <w:rFonts w:asciiTheme="minorHAnsi" w:hAnsiTheme="minorHAnsi" w:cstheme="minorHAnsi"/>
          <w:b/>
          <w:sz w:val="20"/>
          <w:szCs w:val="20"/>
        </w:rPr>
      </w:pPr>
    </w:p>
    <w:p w:rsidR="00823CD7" w:rsidRPr="000A28E1" w:rsidRDefault="00823CD7"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Nazwa postępowania: </w:t>
      </w:r>
      <w:r w:rsidRPr="000A28E1">
        <w:rPr>
          <w:rFonts w:asciiTheme="minorHAnsi" w:hAnsiTheme="minorHAnsi" w:cstheme="minorHAnsi"/>
          <w:sz w:val="20"/>
          <w:szCs w:val="20"/>
        </w:rPr>
        <w:t>Dostawa pieczywa dla Domu Pomocy Społecznej w Tolkmicku</w:t>
      </w:r>
    </w:p>
    <w:p w:rsidR="00823CD7" w:rsidRPr="000A28E1" w:rsidRDefault="00823CD7"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 xml:space="preserve"> </w:t>
      </w:r>
    </w:p>
    <w:p w:rsidR="00823CD7" w:rsidRPr="000A28E1" w:rsidRDefault="00823CD7"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Tryb udzielania zamówienia: </w:t>
      </w:r>
      <w:r w:rsidRPr="000A28E1">
        <w:rPr>
          <w:rFonts w:asciiTheme="minorHAnsi" w:hAnsiTheme="minorHAnsi" w:cstheme="minorHAnsi"/>
          <w:sz w:val="20"/>
          <w:szCs w:val="20"/>
        </w:rPr>
        <w:t>Tryb podstawowy bez prowadzenia negocjacji, zgodnie z przepisami art. 275 pkt. 1 ustawy z dnia 11 września 2019 r. Prawo za</w:t>
      </w:r>
      <w:r w:rsidR="00135295" w:rsidRPr="000A28E1">
        <w:rPr>
          <w:rFonts w:asciiTheme="minorHAnsi" w:hAnsiTheme="minorHAnsi" w:cstheme="minorHAnsi"/>
          <w:sz w:val="20"/>
          <w:szCs w:val="20"/>
        </w:rPr>
        <w:t>mówień publicznych (</w:t>
      </w:r>
      <w:proofErr w:type="spellStart"/>
      <w:r w:rsidR="00135295" w:rsidRPr="000A28E1">
        <w:rPr>
          <w:rFonts w:asciiTheme="minorHAnsi" w:hAnsiTheme="minorHAnsi" w:cstheme="minorHAnsi"/>
          <w:sz w:val="20"/>
          <w:szCs w:val="20"/>
        </w:rPr>
        <w:t>Dz.U</w:t>
      </w:r>
      <w:proofErr w:type="spellEnd"/>
      <w:r w:rsidR="00135295" w:rsidRPr="000A28E1">
        <w:rPr>
          <w:rFonts w:asciiTheme="minorHAnsi" w:hAnsiTheme="minorHAnsi" w:cstheme="minorHAnsi"/>
          <w:sz w:val="20"/>
          <w:szCs w:val="20"/>
        </w:rPr>
        <w:t>. z 2024</w:t>
      </w:r>
      <w:r w:rsidR="008323EB" w:rsidRPr="000A28E1">
        <w:rPr>
          <w:rFonts w:asciiTheme="minorHAnsi" w:hAnsiTheme="minorHAnsi" w:cstheme="minorHAnsi"/>
          <w:sz w:val="20"/>
          <w:szCs w:val="20"/>
        </w:rPr>
        <w:t xml:space="preserve">r. poz. </w:t>
      </w:r>
      <w:r w:rsidR="00135295" w:rsidRPr="000A28E1">
        <w:rPr>
          <w:rFonts w:asciiTheme="minorHAnsi" w:hAnsiTheme="minorHAnsi" w:cstheme="minorHAnsi"/>
          <w:sz w:val="20"/>
          <w:szCs w:val="20"/>
        </w:rPr>
        <w:t>1320</w:t>
      </w:r>
      <w:r w:rsidR="000A30AB" w:rsidRPr="000A28E1">
        <w:rPr>
          <w:rFonts w:asciiTheme="minorHAnsi" w:hAnsiTheme="minorHAnsi" w:cstheme="minorHAnsi"/>
          <w:sz w:val="20"/>
          <w:szCs w:val="20"/>
        </w:rPr>
        <w:t xml:space="preserve"> z </w:t>
      </w:r>
      <w:proofErr w:type="spellStart"/>
      <w:r w:rsidR="000A30AB" w:rsidRPr="000A28E1">
        <w:rPr>
          <w:rFonts w:asciiTheme="minorHAnsi" w:hAnsiTheme="minorHAnsi" w:cstheme="minorHAnsi"/>
          <w:sz w:val="20"/>
          <w:szCs w:val="20"/>
        </w:rPr>
        <w:t>późn</w:t>
      </w:r>
      <w:proofErr w:type="spellEnd"/>
      <w:r w:rsidR="000A30AB" w:rsidRPr="000A28E1">
        <w:rPr>
          <w:rFonts w:asciiTheme="minorHAnsi" w:hAnsiTheme="minorHAnsi" w:cstheme="minorHAnsi"/>
          <w:sz w:val="20"/>
          <w:szCs w:val="20"/>
        </w:rPr>
        <w:t>. zm.</w:t>
      </w:r>
      <w:r w:rsidRPr="000A28E1">
        <w:rPr>
          <w:rFonts w:asciiTheme="minorHAnsi" w:hAnsiTheme="minorHAnsi" w:cstheme="minorHAnsi"/>
          <w:sz w:val="20"/>
          <w:szCs w:val="20"/>
        </w:rPr>
        <w:t xml:space="preserve">), zwanej dalej ustawą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w:t>
      </w:r>
    </w:p>
    <w:p w:rsidR="00823CD7" w:rsidRPr="000A28E1" w:rsidRDefault="00823CD7" w:rsidP="00522F1A">
      <w:pPr>
        <w:pStyle w:val="Default"/>
        <w:jc w:val="both"/>
        <w:rPr>
          <w:rFonts w:asciiTheme="minorHAnsi" w:hAnsiTheme="minorHAnsi" w:cstheme="minorHAnsi"/>
          <w:sz w:val="20"/>
          <w:szCs w:val="20"/>
        </w:rPr>
      </w:pPr>
    </w:p>
    <w:p w:rsidR="00823CD7" w:rsidRPr="000A28E1" w:rsidRDefault="00823CD7" w:rsidP="00522F1A">
      <w:pPr>
        <w:pStyle w:val="Default"/>
        <w:jc w:val="both"/>
        <w:rPr>
          <w:rFonts w:asciiTheme="minorHAnsi" w:hAnsiTheme="minorHAnsi" w:cstheme="minorHAnsi"/>
          <w:b/>
          <w:sz w:val="20"/>
          <w:szCs w:val="20"/>
        </w:rPr>
      </w:pPr>
      <w:r w:rsidRPr="000A28E1">
        <w:rPr>
          <w:rFonts w:asciiTheme="minorHAnsi" w:hAnsiTheme="minorHAnsi" w:cstheme="minorHAnsi"/>
          <w:b/>
          <w:bCs/>
          <w:sz w:val="20"/>
          <w:szCs w:val="20"/>
        </w:rPr>
        <w:t xml:space="preserve">Termin składania ofert: </w:t>
      </w:r>
      <w:r w:rsidRPr="000A28E1">
        <w:rPr>
          <w:rFonts w:asciiTheme="minorHAnsi" w:hAnsiTheme="minorHAnsi" w:cstheme="minorHAnsi"/>
          <w:sz w:val="20"/>
          <w:szCs w:val="20"/>
        </w:rPr>
        <w:t xml:space="preserve">do dnia </w:t>
      </w:r>
      <w:r w:rsidR="000A30AB" w:rsidRPr="00A06094">
        <w:rPr>
          <w:rFonts w:asciiTheme="minorHAnsi" w:hAnsiTheme="minorHAnsi" w:cstheme="minorHAnsi"/>
          <w:b/>
          <w:bCs/>
          <w:color w:val="FF0000"/>
          <w:sz w:val="20"/>
          <w:szCs w:val="20"/>
        </w:rPr>
        <w:t>29</w:t>
      </w:r>
      <w:r w:rsidRPr="00A06094">
        <w:rPr>
          <w:rFonts w:asciiTheme="minorHAnsi" w:hAnsiTheme="minorHAnsi" w:cstheme="minorHAnsi"/>
          <w:b/>
          <w:bCs/>
          <w:color w:val="FF0000"/>
          <w:sz w:val="20"/>
          <w:szCs w:val="20"/>
        </w:rPr>
        <w:t xml:space="preserve"> </w:t>
      </w:r>
      <w:r w:rsidR="000A30AB" w:rsidRPr="00A06094">
        <w:rPr>
          <w:rFonts w:asciiTheme="minorHAnsi" w:hAnsiTheme="minorHAnsi" w:cstheme="minorHAnsi"/>
          <w:b/>
          <w:color w:val="FF0000"/>
          <w:sz w:val="20"/>
          <w:szCs w:val="20"/>
        </w:rPr>
        <w:t>grudnia 2025 do godz. 9</w:t>
      </w:r>
      <w:r w:rsidR="00072B5F" w:rsidRPr="00A06094">
        <w:rPr>
          <w:rFonts w:asciiTheme="minorHAnsi" w:hAnsiTheme="minorHAnsi" w:cstheme="minorHAnsi"/>
          <w:b/>
          <w:color w:val="FF0000"/>
          <w:sz w:val="20"/>
          <w:szCs w:val="20"/>
        </w:rPr>
        <w:t>.0</w:t>
      </w:r>
      <w:r w:rsidRPr="00A06094">
        <w:rPr>
          <w:rFonts w:asciiTheme="minorHAnsi" w:hAnsiTheme="minorHAnsi" w:cstheme="minorHAnsi"/>
          <w:b/>
          <w:color w:val="FF0000"/>
          <w:sz w:val="20"/>
          <w:szCs w:val="20"/>
        </w:rPr>
        <w:t>0</w:t>
      </w:r>
      <w:r w:rsidRPr="000A28E1">
        <w:rPr>
          <w:rFonts w:asciiTheme="minorHAnsi" w:hAnsiTheme="minorHAnsi" w:cstheme="minorHAnsi"/>
          <w:b/>
          <w:sz w:val="20"/>
          <w:szCs w:val="20"/>
        </w:rPr>
        <w:t xml:space="preserve"> </w:t>
      </w:r>
    </w:p>
    <w:p w:rsidR="00823CD7" w:rsidRPr="000A28E1" w:rsidRDefault="00823CD7" w:rsidP="00522F1A">
      <w:pPr>
        <w:pStyle w:val="Default"/>
        <w:jc w:val="both"/>
        <w:rPr>
          <w:rFonts w:asciiTheme="minorHAnsi" w:hAnsiTheme="minorHAnsi" w:cstheme="minorHAnsi"/>
          <w:sz w:val="20"/>
          <w:szCs w:val="20"/>
        </w:rPr>
      </w:pPr>
    </w:p>
    <w:p w:rsidR="00823CD7" w:rsidRPr="000A28E1" w:rsidRDefault="00823CD7" w:rsidP="00522F1A">
      <w:pPr>
        <w:pStyle w:val="Default"/>
        <w:jc w:val="both"/>
        <w:rPr>
          <w:rFonts w:asciiTheme="minorHAnsi" w:hAnsiTheme="minorHAnsi" w:cstheme="minorHAnsi"/>
          <w:b/>
          <w:sz w:val="20"/>
          <w:szCs w:val="20"/>
        </w:rPr>
      </w:pPr>
      <w:r w:rsidRPr="000A28E1">
        <w:rPr>
          <w:rFonts w:asciiTheme="minorHAnsi" w:hAnsiTheme="minorHAnsi" w:cstheme="minorHAnsi"/>
          <w:b/>
          <w:bCs/>
          <w:sz w:val="20"/>
          <w:szCs w:val="20"/>
        </w:rPr>
        <w:t xml:space="preserve">Termin otwarcia ofert: </w:t>
      </w:r>
      <w:r w:rsidR="00152F8C" w:rsidRPr="000A28E1">
        <w:rPr>
          <w:rFonts w:asciiTheme="minorHAnsi" w:hAnsiTheme="minorHAnsi" w:cstheme="minorHAnsi"/>
          <w:sz w:val="20"/>
          <w:szCs w:val="20"/>
        </w:rPr>
        <w:t xml:space="preserve">dnia </w:t>
      </w:r>
      <w:r w:rsidR="000A30AB" w:rsidRPr="00A06094">
        <w:rPr>
          <w:rFonts w:asciiTheme="minorHAnsi" w:hAnsiTheme="minorHAnsi" w:cstheme="minorHAnsi"/>
          <w:b/>
          <w:color w:val="FF0000"/>
          <w:sz w:val="20"/>
          <w:szCs w:val="20"/>
        </w:rPr>
        <w:t>29 grudnia 2025</w:t>
      </w:r>
      <w:r w:rsidR="00387E22" w:rsidRPr="00A06094">
        <w:rPr>
          <w:rFonts w:asciiTheme="minorHAnsi" w:hAnsiTheme="minorHAnsi" w:cstheme="minorHAnsi"/>
          <w:b/>
          <w:color w:val="FF0000"/>
          <w:sz w:val="20"/>
          <w:szCs w:val="20"/>
        </w:rPr>
        <w:t xml:space="preserve"> godz. </w:t>
      </w:r>
      <w:r w:rsidR="000A30AB" w:rsidRPr="00A06094">
        <w:rPr>
          <w:rFonts w:asciiTheme="minorHAnsi" w:hAnsiTheme="minorHAnsi" w:cstheme="minorHAnsi"/>
          <w:b/>
          <w:color w:val="FF0000"/>
          <w:sz w:val="20"/>
          <w:szCs w:val="20"/>
        </w:rPr>
        <w:t>9</w:t>
      </w:r>
      <w:r w:rsidR="00682C4D" w:rsidRPr="00A06094">
        <w:rPr>
          <w:rFonts w:asciiTheme="minorHAnsi" w:hAnsiTheme="minorHAnsi" w:cstheme="minorHAnsi"/>
          <w:b/>
          <w:color w:val="FF0000"/>
          <w:sz w:val="20"/>
          <w:szCs w:val="20"/>
        </w:rPr>
        <w:t>.3</w:t>
      </w:r>
      <w:r w:rsidRPr="00A06094">
        <w:rPr>
          <w:rFonts w:asciiTheme="minorHAnsi" w:hAnsiTheme="minorHAnsi" w:cstheme="minorHAnsi"/>
          <w:b/>
          <w:color w:val="FF0000"/>
          <w:sz w:val="20"/>
          <w:szCs w:val="20"/>
        </w:rPr>
        <w:t>0</w:t>
      </w:r>
      <w:r w:rsidRPr="000A28E1">
        <w:rPr>
          <w:rFonts w:asciiTheme="minorHAnsi" w:hAnsiTheme="minorHAnsi" w:cstheme="minorHAnsi"/>
          <w:b/>
          <w:sz w:val="20"/>
          <w:szCs w:val="20"/>
        </w:rPr>
        <w:t xml:space="preserve"> </w:t>
      </w:r>
    </w:p>
    <w:p w:rsidR="00823CD7" w:rsidRPr="000A28E1" w:rsidRDefault="00823CD7" w:rsidP="00522F1A">
      <w:pPr>
        <w:pStyle w:val="Default"/>
        <w:jc w:val="both"/>
        <w:rPr>
          <w:rFonts w:asciiTheme="minorHAnsi" w:hAnsiTheme="minorHAnsi" w:cstheme="minorHAnsi"/>
          <w:sz w:val="20"/>
          <w:szCs w:val="20"/>
        </w:rPr>
      </w:pPr>
    </w:p>
    <w:p w:rsidR="00823CD7" w:rsidRPr="000A28E1" w:rsidRDefault="00823CD7" w:rsidP="00522F1A">
      <w:pPr>
        <w:pStyle w:val="Default"/>
        <w:jc w:val="both"/>
        <w:rPr>
          <w:rFonts w:asciiTheme="minorHAnsi" w:hAnsiTheme="minorHAnsi" w:cstheme="minorHAnsi"/>
          <w:color w:val="0000FF"/>
          <w:sz w:val="20"/>
          <w:szCs w:val="20"/>
        </w:rPr>
      </w:pPr>
      <w:r w:rsidRPr="000A28E1">
        <w:rPr>
          <w:rFonts w:asciiTheme="minorHAnsi" w:hAnsiTheme="minorHAnsi" w:cstheme="minorHAnsi"/>
          <w:b/>
          <w:bCs/>
          <w:sz w:val="20"/>
          <w:szCs w:val="20"/>
        </w:rPr>
        <w:t xml:space="preserve">Przedmiotowe postępowanie prowadzone jest przy użyciu środków komunikacji elektronicznej za pośrednictwem platformy zamówień publicznych: </w:t>
      </w:r>
      <w:r w:rsidRPr="000A28E1">
        <w:rPr>
          <w:rFonts w:asciiTheme="minorHAnsi" w:hAnsiTheme="minorHAnsi" w:cstheme="minorHAnsi"/>
          <w:color w:val="0000FF"/>
          <w:sz w:val="20"/>
          <w:szCs w:val="20"/>
        </w:rPr>
        <w:t xml:space="preserve">https://ezamowienia.gov.pl </w:t>
      </w:r>
    </w:p>
    <w:p w:rsidR="00823CD7" w:rsidRPr="000A28E1" w:rsidRDefault="00823CD7" w:rsidP="00522F1A">
      <w:pPr>
        <w:pStyle w:val="Default"/>
        <w:jc w:val="both"/>
        <w:rPr>
          <w:rFonts w:asciiTheme="minorHAnsi" w:hAnsiTheme="minorHAnsi" w:cstheme="minorHAnsi"/>
          <w:color w:val="0000FF"/>
          <w:sz w:val="20"/>
          <w:szCs w:val="20"/>
        </w:rPr>
      </w:pPr>
    </w:p>
    <w:p w:rsidR="00823CD7" w:rsidRPr="000A28E1" w:rsidRDefault="00823CD7" w:rsidP="00522F1A">
      <w:pPr>
        <w:pStyle w:val="Default"/>
        <w:jc w:val="both"/>
        <w:rPr>
          <w:rFonts w:asciiTheme="minorHAnsi" w:hAnsiTheme="minorHAnsi" w:cstheme="minorHAnsi"/>
          <w:color w:val="0000FF"/>
          <w:sz w:val="20"/>
          <w:szCs w:val="20"/>
        </w:rPr>
      </w:pPr>
      <w:r w:rsidRPr="000A28E1">
        <w:rPr>
          <w:rFonts w:asciiTheme="minorHAnsi" w:hAnsiTheme="minorHAnsi" w:cstheme="minorHAnsi"/>
          <w:b/>
          <w:bCs/>
          <w:sz w:val="20"/>
          <w:szCs w:val="20"/>
        </w:rPr>
        <w:t>Oferty składane są za pośrednictwem platformy zamówień publicznych pod adresem internetowym</w:t>
      </w:r>
      <w:r w:rsidRPr="000A28E1">
        <w:rPr>
          <w:rFonts w:asciiTheme="minorHAnsi" w:hAnsiTheme="minorHAnsi" w:cstheme="minorHAnsi"/>
          <w:sz w:val="20"/>
          <w:szCs w:val="20"/>
        </w:rPr>
        <w:t xml:space="preserve">: </w:t>
      </w:r>
      <w:hyperlink r:id="rId8" w:history="1">
        <w:r w:rsidRPr="000A28E1">
          <w:rPr>
            <w:rStyle w:val="Hipercze"/>
            <w:rFonts w:asciiTheme="minorHAnsi" w:hAnsiTheme="minorHAnsi" w:cstheme="minorHAnsi"/>
            <w:sz w:val="20"/>
            <w:szCs w:val="20"/>
          </w:rPr>
          <w:t>https://ezamowienia.gov.pl</w:t>
        </w:r>
      </w:hyperlink>
      <w:r w:rsidRPr="000A28E1">
        <w:rPr>
          <w:rFonts w:asciiTheme="minorHAnsi" w:hAnsiTheme="minorHAnsi" w:cstheme="minorHAnsi"/>
          <w:color w:val="0000FF"/>
          <w:sz w:val="20"/>
          <w:szCs w:val="20"/>
        </w:rPr>
        <w:t xml:space="preserve"> </w:t>
      </w:r>
    </w:p>
    <w:p w:rsidR="00823CD7" w:rsidRPr="000A28E1" w:rsidRDefault="00823CD7" w:rsidP="00522F1A">
      <w:pPr>
        <w:pStyle w:val="Default"/>
        <w:jc w:val="both"/>
        <w:rPr>
          <w:rFonts w:asciiTheme="minorHAnsi" w:hAnsiTheme="minorHAnsi" w:cstheme="minorHAnsi"/>
          <w:color w:val="0000FF"/>
          <w:sz w:val="20"/>
          <w:szCs w:val="20"/>
        </w:rPr>
      </w:pPr>
    </w:p>
    <w:p w:rsidR="00823CD7" w:rsidRPr="000A28E1" w:rsidRDefault="00823CD7"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Wspólny słownik CPV: </w:t>
      </w:r>
    </w:p>
    <w:p w:rsidR="00823CD7" w:rsidRPr="000A28E1" w:rsidRDefault="00875C01"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158</w:t>
      </w:r>
      <w:r w:rsidR="000059C4" w:rsidRPr="000A28E1">
        <w:rPr>
          <w:rFonts w:asciiTheme="minorHAnsi" w:hAnsiTheme="minorHAnsi" w:cstheme="minorHAnsi"/>
          <w:sz w:val="20"/>
          <w:szCs w:val="20"/>
        </w:rPr>
        <w:t>10000-9 – pieczywo</w:t>
      </w:r>
      <w:r w:rsidR="00823CD7" w:rsidRPr="000A28E1">
        <w:rPr>
          <w:rFonts w:asciiTheme="minorHAnsi" w:hAnsiTheme="minorHAnsi" w:cstheme="minorHAnsi"/>
          <w:sz w:val="20"/>
          <w:szCs w:val="20"/>
        </w:rPr>
        <w:t xml:space="preserve"> </w:t>
      </w:r>
    </w:p>
    <w:p w:rsidR="000A28E1" w:rsidRDefault="000A28E1" w:rsidP="00522F1A">
      <w:pPr>
        <w:pStyle w:val="Default"/>
        <w:jc w:val="both"/>
        <w:rPr>
          <w:rFonts w:asciiTheme="minorHAnsi" w:hAnsiTheme="minorHAnsi" w:cstheme="minorHAnsi"/>
          <w:color w:val="auto"/>
          <w:sz w:val="20"/>
          <w:szCs w:val="20"/>
        </w:rPr>
      </w:pPr>
    </w:p>
    <w:p w:rsidR="00172EDB" w:rsidRPr="000A28E1" w:rsidRDefault="00172EDB" w:rsidP="00522F1A">
      <w:pPr>
        <w:pStyle w:val="Default"/>
        <w:jc w:val="both"/>
        <w:rPr>
          <w:rFonts w:asciiTheme="minorHAnsi" w:hAnsiTheme="minorHAnsi" w:cstheme="minorHAnsi"/>
          <w:b/>
          <w:sz w:val="20"/>
          <w:szCs w:val="20"/>
        </w:rPr>
      </w:pPr>
      <w:r w:rsidRPr="000A28E1">
        <w:rPr>
          <w:rFonts w:asciiTheme="minorHAnsi" w:hAnsiTheme="minorHAnsi" w:cstheme="minorHAnsi"/>
          <w:b/>
          <w:bCs/>
          <w:sz w:val="20"/>
          <w:szCs w:val="20"/>
        </w:rPr>
        <w:t>Rozdział I. N</w:t>
      </w:r>
      <w:r w:rsidR="000059C4" w:rsidRPr="000A28E1">
        <w:rPr>
          <w:rFonts w:asciiTheme="minorHAnsi" w:hAnsiTheme="minorHAnsi" w:cstheme="minorHAnsi"/>
          <w:b/>
          <w:bCs/>
          <w:sz w:val="20"/>
          <w:szCs w:val="20"/>
        </w:rPr>
        <w:t>AZWA I ZAMAWIAJĄCEGO</w:t>
      </w:r>
      <w:r w:rsidRPr="000A28E1">
        <w:rPr>
          <w:rFonts w:asciiTheme="minorHAnsi" w:hAnsiTheme="minorHAnsi" w:cstheme="minorHAnsi"/>
          <w:b/>
          <w:bCs/>
          <w:sz w:val="20"/>
          <w:szCs w:val="20"/>
        </w:rPr>
        <w:t xml:space="preserve"> </w:t>
      </w:r>
    </w:p>
    <w:p w:rsidR="00172EDB" w:rsidRPr="000A28E1" w:rsidRDefault="00172EDB" w:rsidP="00522F1A">
      <w:pPr>
        <w:pStyle w:val="Default"/>
        <w:spacing w:after="13"/>
        <w:jc w:val="both"/>
        <w:rPr>
          <w:rFonts w:asciiTheme="minorHAnsi" w:hAnsiTheme="minorHAnsi" w:cstheme="minorHAnsi"/>
          <w:sz w:val="20"/>
          <w:szCs w:val="20"/>
        </w:rPr>
      </w:pPr>
      <w:r w:rsidRPr="000A28E1">
        <w:rPr>
          <w:rFonts w:asciiTheme="minorHAnsi" w:hAnsiTheme="minorHAnsi" w:cstheme="minorHAnsi"/>
          <w:sz w:val="20"/>
          <w:szCs w:val="20"/>
        </w:rPr>
        <w:t>1. Dom Pomocy Społecznej w Tolkmicku</w:t>
      </w:r>
    </w:p>
    <w:p w:rsidR="00172EDB" w:rsidRPr="000A28E1" w:rsidRDefault="00172EDB" w:rsidP="00522F1A">
      <w:pPr>
        <w:pStyle w:val="Default"/>
        <w:spacing w:after="13"/>
        <w:jc w:val="both"/>
        <w:rPr>
          <w:rFonts w:asciiTheme="minorHAnsi" w:hAnsiTheme="minorHAnsi" w:cstheme="minorHAnsi"/>
          <w:sz w:val="20"/>
          <w:szCs w:val="20"/>
        </w:rPr>
      </w:pPr>
      <w:r w:rsidRPr="000A28E1">
        <w:rPr>
          <w:rFonts w:asciiTheme="minorHAnsi" w:hAnsiTheme="minorHAnsi" w:cstheme="minorHAnsi"/>
          <w:sz w:val="20"/>
          <w:szCs w:val="20"/>
        </w:rPr>
        <w:t>2. Adres Zamawiającego: ul. Szpitalna 2; 82-340 Tolkmicko</w:t>
      </w:r>
    </w:p>
    <w:p w:rsidR="00172EDB" w:rsidRPr="000A28E1" w:rsidRDefault="00172EDB" w:rsidP="00522F1A">
      <w:pPr>
        <w:pStyle w:val="Default"/>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3. Regon: 000297974 </w:t>
      </w:r>
    </w:p>
    <w:p w:rsidR="00172EDB" w:rsidRPr="000A28E1" w:rsidRDefault="00172EDB" w:rsidP="00522F1A">
      <w:pPr>
        <w:pStyle w:val="Default"/>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4. NIP: 578-10-90-471 </w:t>
      </w:r>
    </w:p>
    <w:p w:rsidR="00172EDB" w:rsidRPr="000A28E1" w:rsidRDefault="00172EDB" w:rsidP="00522F1A">
      <w:pPr>
        <w:pStyle w:val="Default"/>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5. Tel: 55 2316178 </w:t>
      </w:r>
    </w:p>
    <w:p w:rsidR="00172EDB" w:rsidRPr="000A28E1" w:rsidRDefault="00172EDB" w:rsidP="00522F1A">
      <w:pPr>
        <w:pStyle w:val="Default"/>
        <w:spacing w:after="13"/>
        <w:jc w:val="both"/>
        <w:rPr>
          <w:rFonts w:asciiTheme="minorHAnsi" w:hAnsiTheme="minorHAnsi" w:cstheme="minorHAnsi"/>
          <w:color w:val="0000FF"/>
          <w:sz w:val="20"/>
          <w:szCs w:val="20"/>
        </w:rPr>
      </w:pPr>
      <w:r w:rsidRPr="000A28E1">
        <w:rPr>
          <w:rFonts w:asciiTheme="minorHAnsi" w:hAnsiTheme="minorHAnsi" w:cstheme="minorHAnsi"/>
          <w:sz w:val="20"/>
          <w:szCs w:val="20"/>
        </w:rPr>
        <w:t xml:space="preserve">6. E-mail: </w:t>
      </w:r>
      <w:r w:rsidR="00782C76">
        <w:rPr>
          <w:rFonts w:asciiTheme="minorHAnsi" w:hAnsiTheme="minorHAnsi" w:cstheme="minorHAnsi"/>
          <w:color w:val="0000FF"/>
          <w:sz w:val="20"/>
          <w:szCs w:val="20"/>
        </w:rPr>
        <w:t>sekretariat@dpstolkmicko.pl</w:t>
      </w:r>
      <w:r w:rsidRPr="000A28E1">
        <w:rPr>
          <w:rFonts w:asciiTheme="minorHAnsi" w:hAnsiTheme="minorHAnsi" w:cstheme="minorHAnsi"/>
          <w:color w:val="0000FF"/>
          <w:sz w:val="20"/>
          <w:szCs w:val="20"/>
        </w:rPr>
        <w:t xml:space="preserve"> </w:t>
      </w:r>
    </w:p>
    <w:p w:rsidR="00172EDB" w:rsidRPr="000A28E1" w:rsidRDefault="00172EDB" w:rsidP="00522F1A">
      <w:pPr>
        <w:pStyle w:val="Default"/>
        <w:spacing w:after="13"/>
        <w:jc w:val="both"/>
        <w:rPr>
          <w:rFonts w:asciiTheme="minorHAnsi" w:hAnsiTheme="minorHAnsi" w:cstheme="minorHAnsi"/>
          <w:color w:val="0000FF"/>
          <w:sz w:val="20"/>
          <w:szCs w:val="20"/>
        </w:rPr>
      </w:pPr>
      <w:r w:rsidRPr="000A28E1">
        <w:rPr>
          <w:rFonts w:asciiTheme="minorHAnsi" w:hAnsiTheme="minorHAnsi" w:cstheme="minorHAnsi"/>
          <w:sz w:val="20"/>
          <w:szCs w:val="20"/>
        </w:rPr>
        <w:t xml:space="preserve">7. Adres strony internetowej Zamawiającego: </w:t>
      </w:r>
      <w:r w:rsidRPr="000A28E1">
        <w:rPr>
          <w:rFonts w:asciiTheme="minorHAnsi" w:hAnsiTheme="minorHAnsi" w:cstheme="minorHAnsi"/>
          <w:color w:val="0000FF"/>
          <w:sz w:val="20"/>
          <w:szCs w:val="20"/>
        </w:rPr>
        <w:t xml:space="preserve">www.dpstolkmicko.pl </w:t>
      </w:r>
    </w:p>
    <w:p w:rsidR="00172EDB" w:rsidRPr="000A28E1" w:rsidRDefault="00172EDB"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 xml:space="preserve">8. Godziny pracy Zamawiającego : od 7.30 do 15.30 w dni robocze od poniedziałku do piątku. </w:t>
      </w:r>
    </w:p>
    <w:p w:rsidR="00522F1A" w:rsidRPr="000A28E1" w:rsidRDefault="00DE379A"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 xml:space="preserve">9. </w:t>
      </w:r>
      <w:r w:rsidRPr="000A28E1">
        <w:rPr>
          <w:rFonts w:asciiTheme="minorHAnsi" w:hAnsiTheme="minorHAnsi" w:cstheme="minorHAnsi"/>
          <w:b/>
          <w:bCs/>
          <w:sz w:val="20"/>
          <w:szCs w:val="20"/>
        </w:rPr>
        <w:t xml:space="preserve">Osoba uprawniona do komunikowania się z wykonawcami: </w:t>
      </w:r>
      <w:r w:rsidR="00135295" w:rsidRPr="000A28E1">
        <w:rPr>
          <w:rFonts w:asciiTheme="minorHAnsi" w:hAnsiTheme="minorHAnsi" w:cstheme="minorHAnsi"/>
          <w:sz w:val="20"/>
          <w:szCs w:val="20"/>
        </w:rPr>
        <w:t>Elżbieta Ćwiklińska</w:t>
      </w:r>
      <w:r w:rsidRPr="000A28E1">
        <w:rPr>
          <w:rFonts w:asciiTheme="minorHAnsi" w:hAnsiTheme="minorHAnsi" w:cstheme="minorHAnsi"/>
          <w:sz w:val="20"/>
          <w:szCs w:val="20"/>
        </w:rPr>
        <w:t xml:space="preserve"> </w:t>
      </w:r>
    </w:p>
    <w:p w:rsidR="00DE379A" w:rsidRPr="000A28E1" w:rsidRDefault="000A28E1" w:rsidP="00522F1A">
      <w:pPr>
        <w:pStyle w:val="Default"/>
        <w:jc w:val="both"/>
        <w:rPr>
          <w:rFonts w:asciiTheme="minorHAnsi" w:hAnsiTheme="minorHAnsi" w:cstheme="minorHAnsi"/>
          <w:color w:val="0000FF"/>
          <w:sz w:val="20"/>
          <w:szCs w:val="20"/>
          <w:lang w:val="en-US"/>
        </w:rPr>
      </w:pPr>
      <w:r w:rsidRPr="00782C76">
        <w:rPr>
          <w:rFonts w:asciiTheme="minorHAnsi" w:hAnsiTheme="minorHAnsi" w:cstheme="minorHAnsi"/>
          <w:sz w:val="20"/>
          <w:szCs w:val="20"/>
        </w:rPr>
        <w:t xml:space="preserve">    </w:t>
      </w:r>
      <w:proofErr w:type="spellStart"/>
      <w:r w:rsidR="00DE379A" w:rsidRPr="000A28E1">
        <w:rPr>
          <w:rFonts w:asciiTheme="minorHAnsi" w:hAnsiTheme="minorHAnsi" w:cstheme="minorHAnsi"/>
          <w:sz w:val="20"/>
          <w:szCs w:val="20"/>
          <w:lang w:val="en-US"/>
        </w:rPr>
        <w:t>tel</w:t>
      </w:r>
      <w:proofErr w:type="spellEnd"/>
      <w:r w:rsidR="00DE379A" w:rsidRPr="000A28E1">
        <w:rPr>
          <w:rFonts w:asciiTheme="minorHAnsi" w:hAnsiTheme="minorHAnsi" w:cstheme="minorHAnsi"/>
          <w:sz w:val="20"/>
          <w:szCs w:val="20"/>
          <w:lang w:val="en-US"/>
        </w:rPr>
        <w:t>: 55 231 61 78</w:t>
      </w:r>
      <w:r w:rsidR="002C69BB" w:rsidRPr="000A28E1">
        <w:rPr>
          <w:rFonts w:asciiTheme="minorHAnsi" w:hAnsiTheme="minorHAnsi" w:cstheme="minorHAnsi"/>
          <w:sz w:val="20"/>
          <w:szCs w:val="20"/>
          <w:lang w:val="en-US"/>
        </w:rPr>
        <w:t xml:space="preserve"> </w:t>
      </w:r>
      <w:r w:rsidR="00DE379A" w:rsidRPr="000A28E1">
        <w:rPr>
          <w:rFonts w:asciiTheme="minorHAnsi" w:hAnsiTheme="minorHAnsi" w:cstheme="minorHAnsi"/>
          <w:sz w:val="20"/>
          <w:szCs w:val="20"/>
          <w:lang w:val="en-US"/>
        </w:rPr>
        <w:t xml:space="preserve">; e-mail: </w:t>
      </w:r>
      <w:hyperlink r:id="rId9" w:history="1">
        <w:r w:rsidR="00135295" w:rsidRPr="000A28E1">
          <w:rPr>
            <w:rStyle w:val="Hipercze"/>
            <w:rFonts w:asciiTheme="minorHAnsi" w:hAnsiTheme="minorHAnsi" w:cstheme="minorHAnsi"/>
            <w:sz w:val="20"/>
            <w:szCs w:val="20"/>
            <w:lang w:val="en-US"/>
          </w:rPr>
          <w:t>e.cwiklinska@dpstolkmicko.pl</w:t>
        </w:r>
      </w:hyperlink>
      <w:r w:rsidR="00DE379A" w:rsidRPr="000A28E1">
        <w:rPr>
          <w:rFonts w:asciiTheme="minorHAnsi" w:hAnsiTheme="minorHAnsi" w:cstheme="minorHAnsi"/>
          <w:color w:val="0000FF"/>
          <w:sz w:val="20"/>
          <w:szCs w:val="20"/>
          <w:lang w:val="en-US"/>
        </w:rPr>
        <w:t xml:space="preserve"> </w:t>
      </w:r>
    </w:p>
    <w:p w:rsidR="00DE379A" w:rsidRPr="000A28E1" w:rsidRDefault="00DE379A" w:rsidP="00522F1A">
      <w:pPr>
        <w:pStyle w:val="Default"/>
        <w:jc w:val="both"/>
        <w:rPr>
          <w:rFonts w:asciiTheme="minorHAnsi" w:hAnsiTheme="minorHAnsi" w:cstheme="minorHAnsi"/>
          <w:color w:val="0000FF"/>
          <w:sz w:val="20"/>
          <w:szCs w:val="20"/>
          <w:lang w:val="en-US"/>
        </w:rPr>
      </w:pPr>
    </w:p>
    <w:p w:rsidR="00172EDB" w:rsidRPr="000A28E1" w:rsidRDefault="00172EDB" w:rsidP="00522F1A">
      <w:pPr>
        <w:pStyle w:val="Default"/>
        <w:jc w:val="both"/>
        <w:rPr>
          <w:rFonts w:asciiTheme="minorHAnsi" w:hAnsiTheme="minorHAnsi" w:cstheme="minorHAnsi"/>
          <w:sz w:val="20"/>
          <w:szCs w:val="20"/>
          <w:lang w:val="en-US"/>
        </w:rPr>
      </w:pPr>
    </w:p>
    <w:p w:rsidR="00DE379A" w:rsidRPr="000A28E1" w:rsidRDefault="00172EDB" w:rsidP="00522F1A">
      <w:pPr>
        <w:pStyle w:val="Default"/>
        <w:jc w:val="both"/>
        <w:rPr>
          <w:rFonts w:asciiTheme="minorHAnsi" w:hAnsiTheme="minorHAnsi" w:cstheme="minorHAnsi"/>
          <w:b/>
          <w:bCs/>
          <w:sz w:val="20"/>
          <w:szCs w:val="20"/>
        </w:rPr>
      </w:pPr>
      <w:r w:rsidRPr="000A28E1">
        <w:rPr>
          <w:rFonts w:asciiTheme="minorHAnsi" w:hAnsiTheme="minorHAnsi" w:cstheme="minorHAnsi"/>
          <w:b/>
          <w:bCs/>
          <w:sz w:val="20"/>
          <w:szCs w:val="20"/>
        </w:rPr>
        <w:t>Rozdział II. A</w:t>
      </w:r>
      <w:r w:rsidR="000059C4" w:rsidRPr="000A28E1">
        <w:rPr>
          <w:rFonts w:asciiTheme="minorHAnsi" w:hAnsiTheme="minorHAnsi" w:cstheme="minorHAnsi"/>
          <w:b/>
          <w:bCs/>
          <w:sz w:val="20"/>
          <w:szCs w:val="20"/>
        </w:rPr>
        <w:t>DRES STRONY INTERNETOWEJ, NA KTÓREJ UDOSTĘPNIANE BĘDĄ ZMIANY I WYJAŚNIENIA TREŚCI SWZ ORAZ INNE DOKUMENTY ZAMÓWIENIA BEZPOŚREDNIO ZWIĄZANE Z POSTĘPOWANIEM O UDZIELENIE ZAMÓWIENIA.</w:t>
      </w:r>
    </w:p>
    <w:p w:rsidR="00DE379A" w:rsidRPr="000A28E1" w:rsidRDefault="00DE379A" w:rsidP="00522F1A">
      <w:pPr>
        <w:pStyle w:val="Default"/>
        <w:jc w:val="both"/>
        <w:rPr>
          <w:rFonts w:asciiTheme="minorHAnsi" w:hAnsiTheme="minorHAnsi" w:cstheme="minorHAnsi"/>
          <w:b/>
          <w:bCs/>
          <w:sz w:val="20"/>
          <w:szCs w:val="20"/>
        </w:rPr>
      </w:pPr>
    </w:p>
    <w:p w:rsidR="00DE379A" w:rsidRPr="000A28E1" w:rsidRDefault="00172EDB" w:rsidP="00522F1A">
      <w:pPr>
        <w:pStyle w:val="Default"/>
        <w:jc w:val="both"/>
        <w:rPr>
          <w:rFonts w:asciiTheme="minorHAnsi" w:hAnsiTheme="minorHAnsi" w:cstheme="minorHAnsi"/>
          <w:color w:val="0000FF"/>
          <w:sz w:val="20"/>
          <w:szCs w:val="20"/>
        </w:rPr>
      </w:pPr>
      <w:r w:rsidRPr="000A28E1">
        <w:rPr>
          <w:rFonts w:asciiTheme="minorHAnsi" w:hAnsiTheme="minorHAnsi" w:cstheme="minorHAnsi"/>
          <w:sz w:val="20"/>
          <w:szCs w:val="20"/>
        </w:rPr>
        <w:t xml:space="preserve">Postępowanie prowadzone jest przy użyciu środków komunikacji elektronicznej z wykorzystaniem platformy zamówień publicznych: </w:t>
      </w:r>
      <w:hyperlink r:id="rId10" w:history="1">
        <w:r w:rsidR="00DE379A" w:rsidRPr="000A28E1">
          <w:rPr>
            <w:rStyle w:val="Hipercze"/>
            <w:rFonts w:asciiTheme="minorHAnsi" w:hAnsiTheme="minorHAnsi" w:cstheme="minorHAnsi"/>
            <w:sz w:val="20"/>
            <w:szCs w:val="20"/>
          </w:rPr>
          <w:t>https://ezamowienia.gov.pl</w:t>
        </w:r>
      </w:hyperlink>
      <w:r w:rsidR="00072B5F" w:rsidRPr="000A28E1">
        <w:rPr>
          <w:rFonts w:asciiTheme="minorHAnsi" w:hAnsiTheme="minorHAnsi" w:cstheme="minorHAnsi"/>
          <w:color w:val="0000FF"/>
          <w:sz w:val="20"/>
          <w:szCs w:val="20"/>
        </w:rPr>
        <w:t>.</w:t>
      </w:r>
    </w:p>
    <w:p w:rsidR="004B7ED5" w:rsidRPr="000A28E1" w:rsidRDefault="00172EDB"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 xml:space="preserve">Adres strony internetowej prowadzonego postępowania: </w:t>
      </w:r>
      <w:hyperlink r:id="rId11" w:history="1">
        <w:r w:rsidR="004B7ED5" w:rsidRPr="000A28E1">
          <w:rPr>
            <w:rStyle w:val="Hipercze"/>
            <w:rFonts w:asciiTheme="minorHAnsi" w:hAnsiTheme="minorHAnsi" w:cstheme="minorHAnsi"/>
            <w:sz w:val="20"/>
            <w:szCs w:val="20"/>
          </w:rPr>
          <w:t>https://ezamowienia.gov.pl</w:t>
        </w:r>
      </w:hyperlink>
    </w:p>
    <w:p w:rsidR="00172EDB" w:rsidRPr="000A28E1" w:rsidRDefault="00172EDB"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Zamawiający udostępnia na s</w:t>
      </w:r>
      <w:r w:rsidR="000A30AB" w:rsidRPr="000A28E1">
        <w:rPr>
          <w:rFonts w:asciiTheme="minorHAnsi" w:hAnsiTheme="minorHAnsi" w:cstheme="minorHAnsi"/>
          <w:sz w:val="20"/>
          <w:szCs w:val="20"/>
        </w:rPr>
        <w:t>tronie internetowej prowadzone postępowanie</w:t>
      </w:r>
      <w:r w:rsidRPr="000A28E1">
        <w:rPr>
          <w:rFonts w:asciiTheme="minorHAnsi" w:hAnsiTheme="minorHAnsi" w:cstheme="minorHAnsi"/>
          <w:sz w:val="20"/>
          <w:szCs w:val="20"/>
        </w:rPr>
        <w:t>: SWZ wraz z załącznikami, zmiany i wyjaśnienia treści SWZ oraz inne dokumenty zamówienia związane bezpośrednio z postępowaniem o udzielenie zamówienia</w:t>
      </w:r>
      <w:r w:rsidR="00EC2E45" w:rsidRPr="000A28E1">
        <w:rPr>
          <w:rFonts w:asciiTheme="minorHAnsi" w:hAnsiTheme="minorHAnsi" w:cstheme="minorHAnsi"/>
          <w:sz w:val="20"/>
          <w:szCs w:val="20"/>
        </w:rPr>
        <w:t>.</w:t>
      </w:r>
      <w:r w:rsidRPr="000A28E1">
        <w:rPr>
          <w:rFonts w:asciiTheme="minorHAnsi" w:hAnsiTheme="minorHAnsi" w:cstheme="minorHAnsi"/>
          <w:sz w:val="20"/>
          <w:szCs w:val="20"/>
        </w:rPr>
        <w:t xml:space="preserve"> </w:t>
      </w:r>
    </w:p>
    <w:p w:rsidR="00172EDB" w:rsidRPr="000A28E1" w:rsidRDefault="00172EDB" w:rsidP="00522F1A">
      <w:pPr>
        <w:pStyle w:val="Default"/>
        <w:jc w:val="both"/>
        <w:rPr>
          <w:rFonts w:asciiTheme="minorHAnsi" w:hAnsiTheme="minorHAnsi" w:cstheme="minorHAnsi"/>
          <w:sz w:val="20"/>
          <w:szCs w:val="20"/>
        </w:rPr>
      </w:pPr>
    </w:p>
    <w:p w:rsidR="00172EDB" w:rsidRPr="000A28E1" w:rsidRDefault="00172EDB"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III. </w:t>
      </w:r>
      <w:r w:rsidR="000059C4" w:rsidRPr="000A28E1">
        <w:rPr>
          <w:rFonts w:asciiTheme="minorHAnsi" w:hAnsiTheme="minorHAnsi" w:cstheme="minorHAnsi"/>
          <w:b/>
          <w:bCs/>
          <w:sz w:val="20"/>
          <w:szCs w:val="20"/>
        </w:rPr>
        <w:t xml:space="preserve">TRYB UDZIELANIA ZAMÓWIENIA. </w:t>
      </w:r>
    </w:p>
    <w:p w:rsidR="000A28E1" w:rsidRDefault="00172EDB" w:rsidP="007752F0">
      <w:pPr>
        <w:pStyle w:val="Default"/>
        <w:numPr>
          <w:ilvl w:val="0"/>
          <w:numId w:val="1"/>
        </w:numPr>
        <w:jc w:val="both"/>
        <w:rPr>
          <w:rFonts w:asciiTheme="minorHAnsi" w:hAnsiTheme="minorHAnsi" w:cstheme="minorHAnsi"/>
          <w:sz w:val="20"/>
          <w:szCs w:val="20"/>
        </w:rPr>
      </w:pPr>
      <w:r w:rsidRPr="000A28E1">
        <w:rPr>
          <w:rFonts w:asciiTheme="minorHAnsi" w:hAnsiTheme="minorHAnsi" w:cstheme="minorHAnsi"/>
          <w:sz w:val="20"/>
          <w:szCs w:val="20"/>
        </w:rPr>
        <w:t>Postępowanie o udzielenie zamówienia publicznego prowadzone jest w tr</w:t>
      </w:r>
      <w:r w:rsidR="00072B5F" w:rsidRPr="000A28E1">
        <w:rPr>
          <w:rFonts w:asciiTheme="minorHAnsi" w:hAnsiTheme="minorHAnsi" w:cstheme="minorHAnsi"/>
          <w:sz w:val="20"/>
          <w:szCs w:val="20"/>
        </w:rPr>
        <w:t xml:space="preserve">ybie podstawowym bez </w:t>
      </w:r>
      <w:r w:rsidRPr="000A28E1">
        <w:rPr>
          <w:rFonts w:asciiTheme="minorHAnsi" w:hAnsiTheme="minorHAnsi" w:cstheme="minorHAnsi"/>
          <w:sz w:val="20"/>
          <w:szCs w:val="20"/>
        </w:rPr>
        <w:t xml:space="preserve"> negocjacji na podstawie art. 275 </w:t>
      </w:r>
      <w:proofErr w:type="spellStart"/>
      <w:r w:rsidRPr="000A28E1">
        <w:rPr>
          <w:rFonts w:asciiTheme="minorHAnsi" w:hAnsiTheme="minorHAnsi" w:cstheme="minorHAnsi"/>
          <w:sz w:val="20"/>
          <w:szCs w:val="20"/>
        </w:rPr>
        <w:t>pkt</w:t>
      </w:r>
      <w:proofErr w:type="spellEnd"/>
      <w:r w:rsidRPr="000A28E1">
        <w:rPr>
          <w:rFonts w:asciiTheme="minorHAnsi" w:hAnsiTheme="minorHAnsi" w:cstheme="minorHAnsi"/>
          <w:sz w:val="20"/>
          <w:szCs w:val="20"/>
        </w:rPr>
        <w:t xml:space="preserve"> 1 Ustawy z dnia 11 września 2019</w:t>
      </w:r>
      <w:r w:rsidR="00072B5F" w:rsidRPr="000A28E1">
        <w:rPr>
          <w:rFonts w:asciiTheme="minorHAnsi" w:hAnsiTheme="minorHAnsi" w:cstheme="minorHAnsi"/>
          <w:sz w:val="20"/>
          <w:szCs w:val="20"/>
        </w:rPr>
        <w:t xml:space="preserve"> </w:t>
      </w:r>
      <w:proofErr w:type="spellStart"/>
      <w:r w:rsidRPr="000A28E1">
        <w:rPr>
          <w:rFonts w:asciiTheme="minorHAnsi" w:hAnsiTheme="minorHAnsi" w:cstheme="minorHAnsi"/>
          <w:sz w:val="20"/>
          <w:szCs w:val="20"/>
        </w:rPr>
        <w:t>r</w:t>
      </w:r>
      <w:proofErr w:type="spellEnd"/>
      <w:r w:rsidRPr="000A28E1">
        <w:rPr>
          <w:rFonts w:asciiTheme="minorHAnsi" w:hAnsiTheme="minorHAnsi" w:cstheme="minorHAnsi"/>
          <w:sz w:val="20"/>
          <w:szCs w:val="20"/>
        </w:rPr>
        <w:t xml:space="preserve"> – prawo zamów</w:t>
      </w:r>
      <w:r w:rsidR="00A30C5E" w:rsidRPr="000A28E1">
        <w:rPr>
          <w:rFonts w:asciiTheme="minorHAnsi" w:hAnsiTheme="minorHAnsi" w:cstheme="minorHAnsi"/>
          <w:sz w:val="20"/>
          <w:szCs w:val="20"/>
        </w:rPr>
        <w:t>ień publi</w:t>
      </w:r>
      <w:r w:rsidR="00135295" w:rsidRPr="000A28E1">
        <w:rPr>
          <w:rFonts w:asciiTheme="minorHAnsi" w:hAnsiTheme="minorHAnsi" w:cstheme="minorHAnsi"/>
          <w:sz w:val="20"/>
          <w:szCs w:val="20"/>
        </w:rPr>
        <w:t>cznych (</w:t>
      </w:r>
      <w:proofErr w:type="spellStart"/>
      <w:r w:rsidR="00135295" w:rsidRPr="000A28E1">
        <w:rPr>
          <w:rFonts w:asciiTheme="minorHAnsi" w:hAnsiTheme="minorHAnsi" w:cstheme="minorHAnsi"/>
          <w:sz w:val="20"/>
          <w:szCs w:val="20"/>
        </w:rPr>
        <w:t>Dz.U</w:t>
      </w:r>
      <w:proofErr w:type="spellEnd"/>
      <w:r w:rsidR="00135295" w:rsidRPr="000A28E1">
        <w:rPr>
          <w:rFonts w:asciiTheme="minorHAnsi" w:hAnsiTheme="minorHAnsi" w:cstheme="minorHAnsi"/>
          <w:sz w:val="20"/>
          <w:szCs w:val="20"/>
        </w:rPr>
        <w:t>.</w:t>
      </w:r>
      <w:r w:rsidR="000A30AB" w:rsidRPr="000A28E1">
        <w:rPr>
          <w:rFonts w:asciiTheme="minorHAnsi" w:hAnsiTheme="minorHAnsi" w:cstheme="minorHAnsi"/>
          <w:sz w:val="20"/>
          <w:szCs w:val="20"/>
        </w:rPr>
        <w:t xml:space="preserve"> </w:t>
      </w:r>
      <w:r w:rsidR="00135295" w:rsidRPr="000A28E1">
        <w:rPr>
          <w:rFonts w:asciiTheme="minorHAnsi" w:hAnsiTheme="minorHAnsi" w:cstheme="minorHAnsi"/>
          <w:sz w:val="20"/>
          <w:szCs w:val="20"/>
        </w:rPr>
        <w:t>z 2024 r. poz</w:t>
      </w:r>
      <w:r w:rsidRPr="000A28E1">
        <w:rPr>
          <w:rFonts w:asciiTheme="minorHAnsi" w:hAnsiTheme="minorHAnsi" w:cstheme="minorHAnsi"/>
          <w:sz w:val="20"/>
          <w:szCs w:val="20"/>
        </w:rPr>
        <w:t>.</w:t>
      </w:r>
      <w:r w:rsidR="00135295" w:rsidRPr="000A28E1">
        <w:rPr>
          <w:rFonts w:asciiTheme="minorHAnsi" w:hAnsiTheme="minorHAnsi" w:cstheme="minorHAnsi"/>
          <w:sz w:val="20"/>
          <w:szCs w:val="20"/>
        </w:rPr>
        <w:t>1320</w:t>
      </w:r>
      <w:r w:rsidR="000A30AB" w:rsidRPr="000A28E1">
        <w:rPr>
          <w:rFonts w:asciiTheme="minorHAnsi" w:hAnsiTheme="minorHAnsi" w:cstheme="minorHAnsi"/>
          <w:sz w:val="20"/>
          <w:szCs w:val="20"/>
        </w:rPr>
        <w:t xml:space="preserve"> z </w:t>
      </w:r>
      <w:proofErr w:type="spellStart"/>
      <w:r w:rsidR="000A30AB" w:rsidRPr="000A28E1">
        <w:rPr>
          <w:rFonts w:asciiTheme="minorHAnsi" w:hAnsiTheme="minorHAnsi" w:cstheme="minorHAnsi"/>
          <w:sz w:val="20"/>
          <w:szCs w:val="20"/>
        </w:rPr>
        <w:t>późn</w:t>
      </w:r>
      <w:proofErr w:type="spellEnd"/>
      <w:r w:rsidR="000A30AB" w:rsidRPr="000A28E1">
        <w:rPr>
          <w:rFonts w:asciiTheme="minorHAnsi" w:hAnsiTheme="minorHAnsi" w:cstheme="minorHAnsi"/>
          <w:sz w:val="20"/>
          <w:szCs w:val="20"/>
        </w:rPr>
        <w:t>. zm.</w:t>
      </w:r>
      <w:r w:rsidRPr="000A28E1">
        <w:rPr>
          <w:rFonts w:asciiTheme="minorHAnsi" w:hAnsiTheme="minorHAnsi" w:cstheme="minorHAnsi"/>
          <w:sz w:val="20"/>
          <w:szCs w:val="20"/>
        </w:rPr>
        <w:t xml:space="preserve">). </w:t>
      </w:r>
    </w:p>
    <w:p w:rsidR="000A28E1" w:rsidRDefault="00172EDB" w:rsidP="007752F0">
      <w:pPr>
        <w:pStyle w:val="Default"/>
        <w:numPr>
          <w:ilvl w:val="0"/>
          <w:numId w:val="1"/>
        </w:numPr>
        <w:jc w:val="both"/>
        <w:rPr>
          <w:rFonts w:asciiTheme="minorHAnsi" w:hAnsiTheme="minorHAnsi" w:cstheme="minorHAnsi"/>
          <w:sz w:val="20"/>
          <w:szCs w:val="20"/>
        </w:rPr>
      </w:pPr>
      <w:r w:rsidRPr="000A28E1">
        <w:rPr>
          <w:rFonts w:asciiTheme="minorHAnsi" w:hAnsiTheme="minorHAnsi" w:cstheme="minorHAnsi"/>
          <w:sz w:val="20"/>
          <w:szCs w:val="20"/>
        </w:rPr>
        <w:lastRenderedPageBreak/>
        <w:t xml:space="preserve">Oferty mogą składać wszyscy zainteresowani Wykonawcy, a następnie Zamawiający wybiera najkorzystniejszą ofertę bez prowadzenia negocjacji. </w:t>
      </w:r>
    </w:p>
    <w:p w:rsidR="00172EDB" w:rsidRPr="000A28E1" w:rsidRDefault="00D86327" w:rsidP="007752F0">
      <w:pPr>
        <w:pStyle w:val="Default"/>
        <w:numPr>
          <w:ilvl w:val="0"/>
          <w:numId w:val="1"/>
        </w:numPr>
        <w:jc w:val="both"/>
        <w:rPr>
          <w:rFonts w:asciiTheme="minorHAnsi" w:hAnsiTheme="minorHAnsi" w:cstheme="minorHAnsi"/>
          <w:sz w:val="20"/>
          <w:szCs w:val="20"/>
        </w:rPr>
      </w:pPr>
      <w:r w:rsidRPr="000A28E1">
        <w:rPr>
          <w:rFonts w:asciiTheme="minorHAnsi" w:hAnsiTheme="minorHAnsi" w:cstheme="minorHAnsi"/>
          <w:sz w:val="20"/>
          <w:szCs w:val="20"/>
        </w:rPr>
        <w:t xml:space="preserve">Wartość zamówienia jest mniejsza niż progi unijne określone w art. 3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w:t>
      </w:r>
    </w:p>
    <w:p w:rsidR="00172EDB" w:rsidRPr="000A28E1" w:rsidRDefault="00172EDB" w:rsidP="007752F0">
      <w:pPr>
        <w:pStyle w:val="Default"/>
        <w:numPr>
          <w:ilvl w:val="0"/>
          <w:numId w:val="1"/>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Na Specyfikację Warunków Zamówienia, zwaną dalej „SWZ”, składa się niniejszy dokument wraz ze wszystkimi załącznikami. </w:t>
      </w:r>
    </w:p>
    <w:p w:rsidR="00172EDB" w:rsidRPr="000A28E1" w:rsidRDefault="00172EDB" w:rsidP="007752F0">
      <w:pPr>
        <w:pStyle w:val="Default"/>
        <w:numPr>
          <w:ilvl w:val="0"/>
          <w:numId w:val="1"/>
        </w:numPr>
        <w:jc w:val="both"/>
        <w:rPr>
          <w:rFonts w:asciiTheme="minorHAnsi" w:hAnsiTheme="minorHAnsi" w:cstheme="minorHAnsi"/>
          <w:sz w:val="20"/>
          <w:szCs w:val="20"/>
        </w:rPr>
      </w:pPr>
      <w:r w:rsidRPr="000A28E1">
        <w:rPr>
          <w:rFonts w:asciiTheme="minorHAnsi" w:hAnsiTheme="minorHAnsi" w:cstheme="minorHAnsi"/>
          <w:sz w:val="20"/>
          <w:szCs w:val="20"/>
        </w:rPr>
        <w:t xml:space="preserve">W postępowaniu mają zastosowanie przepisy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oraz aktów wykonawczych wydanych n</w:t>
      </w:r>
      <w:r w:rsidR="00AE7EBA" w:rsidRPr="000A28E1">
        <w:rPr>
          <w:rFonts w:asciiTheme="minorHAnsi" w:hAnsiTheme="minorHAnsi" w:cstheme="minorHAnsi"/>
          <w:sz w:val="20"/>
          <w:szCs w:val="20"/>
        </w:rPr>
        <w:t>a jej podstawie. W zakresie nie</w:t>
      </w:r>
      <w:r w:rsidRPr="000A28E1">
        <w:rPr>
          <w:rFonts w:asciiTheme="minorHAnsi" w:hAnsiTheme="minorHAnsi" w:cstheme="minorHAnsi"/>
          <w:sz w:val="20"/>
          <w:szCs w:val="20"/>
        </w:rPr>
        <w:t>uregulowanym przez ww. akty prawne stosuje się przepisy ustawy z dnia 23 kwietnia 1964</w:t>
      </w:r>
      <w:r w:rsidR="00797FCA" w:rsidRPr="000A28E1">
        <w:rPr>
          <w:rFonts w:asciiTheme="minorHAnsi" w:hAnsiTheme="minorHAnsi" w:cstheme="minorHAnsi"/>
          <w:sz w:val="20"/>
          <w:szCs w:val="20"/>
        </w:rPr>
        <w:t xml:space="preserve"> </w:t>
      </w:r>
      <w:r w:rsidRPr="000A28E1">
        <w:rPr>
          <w:rFonts w:asciiTheme="minorHAnsi" w:hAnsiTheme="minorHAnsi" w:cstheme="minorHAnsi"/>
          <w:sz w:val="20"/>
          <w:szCs w:val="20"/>
        </w:rPr>
        <w:t>r</w:t>
      </w:r>
      <w:r w:rsidR="004B7ED5" w:rsidRPr="000A28E1">
        <w:rPr>
          <w:rFonts w:asciiTheme="minorHAnsi" w:hAnsiTheme="minorHAnsi" w:cstheme="minorHAnsi"/>
          <w:sz w:val="20"/>
          <w:szCs w:val="20"/>
        </w:rPr>
        <w:t>.</w:t>
      </w:r>
      <w:r w:rsidR="000A30AB" w:rsidRPr="000A28E1">
        <w:rPr>
          <w:rFonts w:asciiTheme="minorHAnsi" w:hAnsiTheme="minorHAnsi" w:cstheme="minorHAnsi"/>
          <w:sz w:val="20"/>
          <w:szCs w:val="20"/>
        </w:rPr>
        <w:t xml:space="preserve"> – Kodeks Cywilny (Dz. U. z 2025r. poz.1071</w:t>
      </w:r>
      <w:r w:rsidRPr="000A28E1">
        <w:rPr>
          <w:rFonts w:asciiTheme="minorHAnsi" w:hAnsiTheme="minorHAnsi" w:cstheme="minorHAnsi"/>
          <w:sz w:val="20"/>
          <w:szCs w:val="20"/>
        </w:rPr>
        <w:t xml:space="preserve">) </w:t>
      </w:r>
    </w:p>
    <w:p w:rsidR="00172EDB" w:rsidRPr="000A28E1" w:rsidRDefault="00172EDB" w:rsidP="00522F1A">
      <w:pPr>
        <w:pStyle w:val="Default"/>
        <w:jc w:val="both"/>
        <w:rPr>
          <w:rFonts w:asciiTheme="minorHAnsi" w:hAnsiTheme="minorHAnsi" w:cstheme="minorHAnsi"/>
          <w:sz w:val="20"/>
          <w:szCs w:val="20"/>
        </w:rPr>
      </w:pPr>
    </w:p>
    <w:p w:rsidR="00172EDB" w:rsidRPr="000A28E1" w:rsidRDefault="00172EDB"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Rozdział IV.</w:t>
      </w:r>
      <w:r w:rsidR="00C8076F" w:rsidRPr="000A28E1">
        <w:rPr>
          <w:rFonts w:asciiTheme="minorHAnsi" w:hAnsiTheme="minorHAnsi" w:cstheme="minorHAnsi"/>
          <w:b/>
          <w:bCs/>
          <w:sz w:val="20"/>
          <w:szCs w:val="20"/>
        </w:rPr>
        <w:t xml:space="preserve"> INFORMACJA CZY ZAMAWIAJĄCY PRZEWIDUJE WYBÓR NAJKORZYSTNIEJSZEJ OFERTY Z MOŻLIWOŚCIĄ PROWADZENIA NEGOCJACJI.</w:t>
      </w:r>
      <w:r w:rsidRPr="000A28E1">
        <w:rPr>
          <w:rFonts w:asciiTheme="minorHAnsi" w:hAnsiTheme="minorHAnsi" w:cstheme="minorHAnsi"/>
          <w:b/>
          <w:bCs/>
          <w:sz w:val="20"/>
          <w:szCs w:val="20"/>
        </w:rPr>
        <w:t xml:space="preserve"> </w:t>
      </w:r>
    </w:p>
    <w:p w:rsidR="00172EDB" w:rsidRPr="000A28E1" w:rsidRDefault="00172EDB"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 xml:space="preserve">Nie dotyczy </w:t>
      </w:r>
    </w:p>
    <w:p w:rsidR="00905C87" w:rsidRPr="000A28E1" w:rsidRDefault="00905C87" w:rsidP="00522F1A">
      <w:pPr>
        <w:pStyle w:val="Default"/>
        <w:jc w:val="both"/>
        <w:rPr>
          <w:rFonts w:asciiTheme="minorHAnsi" w:hAnsiTheme="minorHAnsi" w:cstheme="minorHAnsi"/>
          <w:sz w:val="20"/>
          <w:szCs w:val="20"/>
        </w:rPr>
      </w:pPr>
    </w:p>
    <w:p w:rsidR="00172EDB" w:rsidRPr="000A28E1" w:rsidRDefault="00172EDB"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Rozdział V.</w:t>
      </w:r>
      <w:r w:rsidR="00C8076F" w:rsidRPr="000A28E1">
        <w:rPr>
          <w:rFonts w:asciiTheme="minorHAnsi" w:hAnsiTheme="minorHAnsi" w:cstheme="minorHAnsi"/>
          <w:b/>
          <w:bCs/>
          <w:sz w:val="20"/>
          <w:szCs w:val="20"/>
        </w:rPr>
        <w:t>OPIS PRZEDMIOTU ZAMÓWIENIA</w:t>
      </w:r>
      <w:r w:rsidRPr="000A28E1">
        <w:rPr>
          <w:rFonts w:asciiTheme="minorHAnsi" w:hAnsiTheme="minorHAnsi" w:cstheme="minorHAnsi"/>
          <w:b/>
          <w:bCs/>
          <w:sz w:val="20"/>
          <w:szCs w:val="20"/>
        </w:rPr>
        <w:t xml:space="preserve"> </w:t>
      </w:r>
    </w:p>
    <w:p w:rsidR="004515B6" w:rsidRPr="000A28E1" w:rsidRDefault="00172EDB" w:rsidP="007752F0">
      <w:pPr>
        <w:pStyle w:val="Default"/>
        <w:numPr>
          <w:ilvl w:val="0"/>
          <w:numId w:val="2"/>
        </w:numPr>
        <w:jc w:val="both"/>
        <w:rPr>
          <w:rFonts w:asciiTheme="minorHAnsi" w:hAnsiTheme="minorHAnsi" w:cstheme="minorHAnsi"/>
          <w:sz w:val="20"/>
          <w:szCs w:val="20"/>
        </w:rPr>
      </w:pPr>
      <w:r w:rsidRPr="000A28E1">
        <w:rPr>
          <w:rFonts w:asciiTheme="minorHAnsi" w:hAnsiTheme="minorHAnsi" w:cstheme="minorHAnsi"/>
          <w:sz w:val="20"/>
          <w:szCs w:val="20"/>
        </w:rPr>
        <w:t>Przedmiotem zamówieni</w:t>
      </w:r>
      <w:r w:rsidR="00905C87" w:rsidRPr="000A28E1">
        <w:rPr>
          <w:rFonts w:asciiTheme="minorHAnsi" w:hAnsiTheme="minorHAnsi" w:cstheme="minorHAnsi"/>
          <w:sz w:val="20"/>
          <w:szCs w:val="20"/>
        </w:rPr>
        <w:t>a jest</w:t>
      </w:r>
      <w:r w:rsidR="00DB7F00">
        <w:rPr>
          <w:rFonts w:asciiTheme="minorHAnsi" w:hAnsiTheme="minorHAnsi" w:cstheme="minorHAnsi"/>
          <w:sz w:val="20"/>
          <w:szCs w:val="20"/>
        </w:rPr>
        <w:t>: dostawa</w:t>
      </w:r>
      <w:r w:rsidR="00905C87" w:rsidRPr="000A28E1">
        <w:rPr>
          <w:rFonts w:asciiTheme="minorHAnsi" w:hAnsiTheme="minorHAnsi" w:cstheme="minorHAnsi"/>
          <w:sz w:val="20"/>
          <w:szCs w:val="20"/>
        </w:rPr>
        <w:t xml:space="preserve"> pieczywa do Domu Pomocy Społecznej w Tolkmicku. Szczegółowy opis asortymentu</w:t>
      </w:r>
      <w:r w:rsidR="004515B6" w:rsidRPr="000A28E1">
        <w:rPr>
          <w:rFonts w:asciiTheme="minorHAnsi" w:hAnsiTheme="minorHAnsi" w:cstheme="minorHAnsi"/>
          <w:sz w:val="20"/>
          <w:szCs w:val="20"/>
        </w:rPr>
        <w:t xml:space="preserve"> oraz ilości zostały określone w </w:t>
      </w:r>
      <w:r w:rsidR="00905C87" w:rsidRPr="000A28E1">
        <w:rPr>
          <w:rFonts w:asciiTheme="minorHAnsi" w:hAnsiTheme="minorHAnsi" w:cstheme="minorHAnsi"/>
          <w:b/>
          <w:bCs/>
          <w:sz w:val="20"/>
          <w:szCs w:val="20"/>
        </w:rPr>
        <w:t>Załączniku nr</w:t>
      </w:r>
      <w:r w:rsidR="0047432D" w:rsidRPr="000A28E1">
        <w:rPr>
          <w:rFonts w:asciiTheme="minorHAnsi" w:hAnsiTheme="minorHAnsi" w:cstheme="minorHAnsi"/>
          <w:b/>
          <w:bCs/>
          <w:sz w:val="20"/>
          <w:szCs w:val="20"/>
        </w:rPr>
        <w:t xml:space="preserve"> 2</w:t>
      </w:r>
      <w:r w:rsidR="004515B6" w:rsidRPr="000A28E1">
        <w:rPr>
          <w:rFonts w:asciiTheme="minorHAnsi" w:hAnsiTheme="minorHAnsi" w:cstheme="minorHAnsi"/>
          <w:b/>
          <w:bCs/>
          <w:sz w:val="20"/>
          <w:szCs w:val="20"/>
        </w:rPr>
        <w:t xml:space="preserve"> do SWZ. </w:t>
      </w:r>
    </w:p>
    <w:p w:rsidR="004515B6" w:rsidRPr="000A28E1" w:rsidRDefault="004515B6" w:rsidP="007752F0">
      <w:pPr>
        <w:pStyle w:val="Default"/>
        <w:numPr>
          <w:ilvl w:val="0"/>
          <w:numId w:val="2"/>
        </w:numPr>
        <w:spacing w:after="14"/>
        <w:jc w:val="both"/>
        <w:rPr>
          <w:rFonts w:asciiTheme="minorHAnsi" w:hAnsiTheme="minorHAnsi" w:cstheme="minorHAnsi"/>
          <w:sz w:val="20"/>
          <w:szCs w:val="20"/>
        </w:rPr>
      </w:pPr>
      <w:r w:rsidRPr="000A28E1">
        <w:rPr>
          <w:rFonts w:asciiTheme="minorHAnsi" w:hAnsiTheme="minorHAnsi" w:cstheme="minorHAnsi"/>
          <w:sz w:val="20"/>
          <w:szCs w:val="20"/>
        </w:rPr>
        <w:t xml:space="preserve">Dostawy będą realizowane sukcesywnie transportem przystosowanym do transportu żywności. </w:t>
      </w:r>
    </w:p>
    <w:p w:rsidR="004515B6" w:rsidRPr="000A28E1" w:rsidRDefault="004515B6" w:rsidP="007752F0">
      <w:pPr>
        <w:pStyle w:val="Default"/>
        <w:numPr>
          <w:ilvl w:val="0"/>
          <w:numId w:val="2"/>
        </w:numPr>
        <w:spacing w:after="14"/>
        <w:jc w:val="both"/>
        <w:rPr>
          <w:rFonts w:asciiTheme="minorHAnsi" w:hAnsiTheme="minorHAnsi" w:cstheme="minorHAnsi"/>
          <w:sz w:val="20"/>
          <w:szCs w:val="20"/>
        </w:rPr>
      </w:pPr>
      <w:r w:rsidRPr="000A28E1">
        <w:rPr>
          <w:rFonts w:asciiTheme="minorHAnsi" w:hAnsiTheme="minorHAnsi" w:cstheme="minorHAnsi"/>
          <w:sz w:val="20"/>
          <w:szCs w:val="20"/>
        </w:rPr>
        <w:t xml:space="preserve">Towar dostarczony do magazynu żywności DPS w TOLKMICKU winien być w oryginalnych opakowaniach producenta </w:t>
      </w:r>
      <w:r w:rsidR="00905C87" w:rsidRPr="000A28E1">
        <w:rPr>
          <w:rFonts w:asciiTheme="minorHAnsi" w:hAnsiTheme="minorHAnsi" w:cstheme="minorHAnsi"/>
          <w:sz w:val="20"/>
          <w:szCs w:val="20"/>
        </w:rPr>
        <w:t>z dokładnym opisem składników i terminem przydatności d</w:t>
      </w:r>
      <w:r w:rsidR="00A51EDF" w:rsidRPr="000A28E1">
        <w:rPr>
          <w:rFonts w:asciiTheme="minorHAnsi" w:hAnsiTheme="minorHAnsi" w:cstheme="minorHAnsi"/>
          <w:sz w:val="20"/>
          <w:szCs w:val="20"/>
        </w:rPr>
        <w:t>o</w:t>
      </w:r>
      <w:r w:rsidR="00905C87" w:rsidRPr="000A28E1">
        <w:rPr>
          <w:rFonts w:asciiTheme="minorHAnsi" w:hAnsiTheme="minorHAnsi" w:cstheme="minorHAnsi"/>
          <w:sz w:val="20"/>
          <w:szCs w:val="20"/>
        </w:rPr>
        <w:t xml:space="preserve"> spożycia</w:t>
      </w:r>
      <w:r w:rsidRPr="000A28E1">
        <w:rPr>
          <w:rFonts w:asciiTheme="minorHAnsi" w:hAnsiTheme="minorHAnsi" w:cstheme="minorHAnsi"/>
          <w:sz w:val="20"/>
          <w:szCs w:val="20"/>
        </w:rPr>
        <w:t xml:space="preserve">. </w:t>
      </w:r>
    </w:p>
    <w:p w:rsidR="004515B6" w:rsidRPr="000A28E1" w:rsidRDefault="004515B6" w:rsidP="007752F0">
      <w:pPr>
        <w:pStyle w:val="Default"/>
        <w:numPr>
          <w:ilvl w:val="0"/>
          <w:numId w:val="2"/>
        </w:numPr>
        <w:spacing w:after="14"/>
        <w:jc w:val="both"/>
        <w:rPr>
          <w:rFonts w:asciiTheme="minorHAnsi" w:hAnsiTheme="minorHAnsi" w:cstheme="minorHAnsi"/>
          <w:sz w:val="20"/>
          <w:szCs w:val="20"/>
        </w:rPr>
      </w:pPr>
      <w:r w:rsidRPr="000A28E1">
        <w:rPr>
          <w:rFonts w:asciiTheme="minorHAnsi" w:hAnsiTheme="minorHAnsi" w:cstheme="minorHAnsi"/>
          <w:sz w:val="20"/>
          <w:szCs w:val="20"/>
        </w:rPr>
        <w:t>Wszystkie artykuły, po</w:t>
      </w:r>
      <w:r w:rsidR="00A51EDF" w:rsidRPr="000A28E1">
        <w:rPr>
          <w:rFonts w:asciiTheme="minorHAnsi" w:hAnsiTheme="minorHAnsi" w:cstheme="minorHAnsi"/>
          <w:sz w:val="20"/>
          <w:szCs w:val="20"/>
        </w:rPr>
        <w:t>winny być pakowane w opakowania</w:t>
      </w:r>
      <w:r w:rsidRPr="000A28E1">
        <w:rPr>
          <w:rFonts w:asciiTheme="minorHAnsi" w:hAnsiTheme="minorHAnsi" w:cstheme="minorHAnsi"/>
          <w:sz w:val="20"/>
          <w:szCs w:val="20"/>
        </w:rPr>
        <w:t xml:space="preserve"> przeznaczone d</w:t>
      </w:r>
      <w:r w:rsidR="00905C87" w:rsidRPr="000A28E1">
        <w:rPr>
          <w:rFonts w:asciiTheme="minorHAnsi" w:hAnsiTheme="minorHAnsi" w:cstheme="minorHAnsi"/>
          <w:sz w:val="20"/>
          <w:szCs w:val="20"/>
        </w:rPr>
        <w:t>o kontaktu z żywnością</w:t>
      </w:r>
      <w:r w:rsidR="00A51EDF" w:rsidRPr="000A28E1">
        <w:rPr>
          <w:rFonts w:asciiTheme="minorHAnsi" w:hAnsiTheme="minorHAnsi" w:cstheme="minorHAnsi"/>
          <w:sz w:val="20"/>
          <w:szCs w:val="20"/>
        </w:rPr>
        <w:t>,</w:t>
      </w:r>
      <w:r w:rsidR="00905C87" w:rsidRPr="000A28E1">
        <w:rPr>
          <w:rFonts w:asciiTheme="minorHAnsi" w:hAnsiTheme="minorHAnsi" w:cstheme="minorHAnsi"/>
          <w:sz w:val="20"/>
          <w:szCs w:val="20"/>
        </w:rPr>
        <w:t xml:space="preserve"> chroniące</w:t>
      </w:r>
      <w:r w:rsidRPr="000A28E1">
        <w:rPr>
          <w:rFonts w:asciiTheme="minorHAnsi" w:hAnsiTheme="minorHAnsi" w:cstheme="minorHAnsi"/>
          <w:sz w:val="20"/>
          <w:szCs w:val="20"/>
        </w:rPr>
        <w:t xml:space="preserve"> zawartość przed uszkodzeniem. Opakowania czyste, suche bez widocznych zapleśnień czy też zanieczyszczeń fizycznych. Nie dopuszcza się opakowań uszkodzonych, połamanych, zniszczonych. </w:t>
      </w:r>
    </w:p>
    <w:p w:rsidR="004515B6" w:rsidRPr="000A28E1" w:rsidRDefault="004515B6" w:rsidP="007752F0">
      <w:pPr>
        <w:pStyle w:val="Default"/>
        <w:numPr>
          <w:ilvl w:val="0"/>
          <w:numId w:val="2"/>
        </w:numPr>
        <w:spacing w:after="14"/>
        <w:jc w:val="both"/>
        <w:rPr>
          <w:rFonts w:asciiTheme="minorHAnsi" w:hAnsiTheme="minorHAnsi" w:cstheme="minorHAnsi"/>
          <w:sz w:val="20"/>
          <w:szCs w:val="20"/>
        </w:rPr>
      </w:pPr>
      <w:r w:rsidRPr="000A28E1">
        <w:rPr>
          <w:rFonts w:asciiTheme="minorHAnsi" w:hAnsiTheme="minorHAnsi" w:cstheme="minorHAnsi"/>
          <w:sz w:val="20"/>
          <w:szCs w:val="20"/>
        </w:rPr>
        <w:t xml:space="preserve">Dostarczane produkty muszą spełniać wymagania wymienione w obowiązujących przepisach prawa dotyczącego produkcji i obrotu żywnością. </w:t>
      </w:r>
    </w:p>
    <w:p w:rsidR="004515B6" w:rsidRPr="000A28E1" w:rsidRDefault="004515B6" w:rsidP="007752F0">
      <w:pPr>
        <w:pStyle w:val="Default"/>
        <w:numPr>
          <w:ilvl w:val="0"/>
          <w:numId w:val="2"/>
        </w:numPr>
        <w:spacing w:after="14"/>
        <w:jc w:val="both"/>
        <w:rPr>
          <w:rFonts w:asciiTheme="minorHAnsi" w:hAnsiTheme="minorHAnsi" w:cstheme="minorHAnsi"/>
          <w:sz w:val="20"/>
          <w:szCs w:val="20"/>
        </w:rPr>
      </w:pPr>
      <w:r w:rsidRPr="000A28E1">
        <w:rPr>
          <w:rFonts w:asciiTheme="minorHAnsi" w:hAnsiTheme="minorHAnsi" w:cstheme="minorHAnsi"/>
          <w:sz w:val="20"/>
          <w:szCs w:val="20"/>
        </w:rPr>
        <w:t xml:space="preserve">Wykonawca zobowiązany jest do zapewnienia właściwych warunków higienicznych transportu przedmiotu zamówienia (zgodnie z rozporządzeniem (WE) nr 852/2004 Parlamentu Europejskiego i Rady z dnia 29.04.2004r. w sprawie higieny środków spożywczych ; rozdział IV, VIII ) </w:t>
      </w:r>
    </w:p>
    <w:p w:rsidR="00172EDB" w:rsidRPr="000A28E1" w:rsidRDefault="00172EDB" w:rsidP="00522F1A">
      <w:pPr>
        <w:pStyle w:val="Default"/>
        <w:jc w:val="both"/>
        <w:rPr>
          <w:rFonts w:asciiTheme="minorHAnsi" w:hAnsiTheme="minorHAnsi" w:cstheme="minorHAnsi"/>
          <w:sz w:val="20"/>
          <w:szCs w:val="20"/>
        </w:rPr>
      </w:pPr>
    </w:p>
    <w:p w:rsidR="004515B6" w:rsidRPr="000A28E1" w:rsidRDefault="004515B6"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Rozdział VI.</w:t>
      </w:r>
      <w:r w:rsidR="00A51EDF" w:rsidRPr="000A28E1">
        <w:rPr>
          <w:rFonts w:asciiTheme="minorHAnsi" w:hAnsiTheme="minorHAnsi" w:cstheme="minorHAnsi"/>
          <w:b/>
          <w:bCs/>
          <w:sz w:val="20"/>
          <w:szCs w:val="20"/>
        </w:rPr>
        <w:t xml:space="preserve"> TERMIN WYKONANIA ZAMÓWIENIA.</w:t>
      </w:r>
      <w:r w:rsidRPr="000A28E1">
        <w:rPr>
          <w:rFonts w:asciiTheme="minorHAnsi" w:hAnsiTheme="minorHAnsi" w:cstheme="minorHAnsi"/>
          <w:b/>
          <w:bCs/>
          <w:sz w:val="20"/>
          <w:szCs w:val="20"/>
        </w:rPr>
        <w:t xml:space="preserve"> </w:t>
      </w:r>
    </w:p>
    <w:p w:rsidR="004515B6" w:rsidRPr="000A28E1" w:rsidRDefault="004515B6" w:rsidP="007752F0">
      <w:pPr>
        <w:pStyle w:val="Default"/>
        <w:numPr>
          <w:ilvl w:val="0"/>
          <w:numId w:val="3"/>
        </w:numPr>
        <w:spacing w:after="13"/>
        <w:jc w:val="both"/>
        <w:rPr>
          <w:rFonts w:asciiTheme="minorHAnsi" w:hAnsiTheme="minorHAnsi" w:cstheme="minorHAnsi"/>
          <w:sz w:val="20"/>
          <w:szCs w:val="20"/>
        </w:rPr>
      </w:pPr>
      <w:r w:rsidRPr="000A28E1">
        <w:rPr>
          <w:rFonts w:asciiTheme="minorHAnsi" w:hAnsiTheme="minorHAnsi" w:cstheme="minorHAnsi"/>
          <w:sz w:val="20"/>
          <w:szCs w:val="20"/>
        </w:rPr>
        <w:t>Termin wykonania zamówienia:</w:t>
      </w:r>
      <w:r w:rsidR="00A51EDF" w:rsidRPr="000A28E1">
        <w:rPr>
          <w:rFonts w:asciiTheme="minorHAnsi" w:hAnsiTheme="minorHAnsi" w:cstheme="minorHAnsi"/>
          <w:sz w:val="20"/>
          <w:szCs w:val="20"/>
        </w:rPr>
        <w:t xml:space="preserve"> </w:t>
      </w:r>
      <w:r w:rsidR="00A51EDF" w:rsidRPr="000A28E1">
        <w:rPr>
          <w:rFonts w:asciiTheme="minorHAnsi" w:hAnsiTheme="minorHAnsi" w:cstheme="minorHAnsi"/>
          <w:b/>
          <w:sz w:val="20"/>
          <w:szCs w:val="20"/>
        </w:rPr>
        <w:t>od dnia 02</w:t>
      </w:r>
      <w:r w:rsidR="004B7ED5" w:rsidRPr="000A28E1">
        <w:rPr>
          <w:rFonts w:asciiTheme="minorHAnsi" w:hAnsiTheme="minorHAnsi" w:cstheme="minorHAnsi"/>
          <w:b/>
          <w:sz w:val="20"/>
          <w:szCs w:val="20"/>
        </w:rPr>
        <w:t>.01.2026</w:t>
      </w:r>
      <w:r w:rsidR="00905C87" w:rsidRPr="000A28E1">
        <w:rPr>
          <w:rFonts w:asciiTheme="minorHAnsi" w:hAnsiTheme="minorHAnsi" w:cstheme="minorHAnsi"/>
          <w:b/>
          <w:sz w:val="20"/>
          <w:szCs w:val="20"/>
        </w:rPr>
        <w:t xml:space="preserve"> do dnia 31.12</w:t>
      </w:r>
      <w:r w:rsidR="004B7ED5" w:rsidRPr="000A28E1">
        <w:rPr>
          <w:rFonts w:asciiTheme="minorHAnsi" w:hAnsiTheme="minorHAnsi" w:cstheme="minorHAnsi"/>
          <w:b/>
          <w:sz w:val="20"/>
          <w:szCs w:val="20"/>
        </w:rPr>
        <w:t>.2026</w:t>
      </w:r>
      <w:r w:rsidRPr="000A28E1">
        <w:rPr>
          <w:rFonts w:asciiTheme="minorHAnsi" w:hAnsiTheme="minorHAnsi" w:cstheme="minorHAnsi"/>
          <w:b/>
          <w:sz w:val="20"/>
          <w:szCs w:val="20"/>
        </w:rPr>
        <w:t xml:space="preserve"> </w:t>
      </w:r>
      <w:r w:rsidRPr="000A28E1">
        <w:rPr>
          <w:rFonts w:asciiTheme="minorHAnsi" w:hAnsiTheme="minorHAnsi" w:cstheme="minorHAnsi"/>
          <w:sz w:val="20"/>
          <w:szCs w:val="20"/>
        </w:rPr>
        <w:t xml:space="preserve">sukcesywnie na podstawie zamówień częściowych składanych przez pracownika zaopatrzenia </w:t>
      </w:r>
      <w:r w:rsidR="00A51EDF" w:rsidRPr="000A28E1">
        <w:rPr>
          <w:rFonts w:asciiTheme="minorHAnsi" w:hAnsiTheme="minorHAnsi" w:cstheme="minorHAnsi"/>
          <w:sz w:val="20"/>
          <w:szCs w:val="20"/>
        </w:rPr>
        <w:t>DPS w</w:t>
      </w:r>
      <w:r w:rsidR="00905C87" w:rsidRPr="000A28E1">
        <w:rPr>
          <w:rFonts w:asciiTheme="minorHAnsi" w:hAnsiTheme="minorHAnsi" w:cstheme="minorHAnsi"/>
          <w:sz w:val="20"/>
          <w:szCs w:val="20"/>
        </w:rPr>
        <w:t xml:space="preserve"> Tolkmicku.</w:t>
      </w:r>
    </w:p>
    <w:p w:rsidR="004515B6" w:rsidRPr="000A28E1" w:rsidRDefault="004515B6" w:rsidP="007752F0">
      <w:pPr>
        <w:pStyle w:val="Default"/>
        <w:numPr>
          <w:ilvl w:val="0"/>
          <w:numId w:val="3"/>
        </w:numPr>
        <w:spacing w:after="13"/>
        <w:jc w:val="both"/>
        <w:rPr>
          <w:rFonts w:asciiTheme="minorHAnsi" w:hAnsiTheme="minorHAnsi" w:cstheme="minorHAnsi"/>
          <w:sz w:val="20"/>
          <w:szCs w:val="20"/>
        </w:rPr>
      </w:pPr>
      <w:r w:rsidRPr="000A28E1">
        <w:rPr>
          <w:rFonts w:asciiTheme="minorHAnsi" w:hAnsiTheme="minorHAnsi" w:cstheme="minorHAnsi"/>
          <w:sz w:val="20"/>
          <w:szCs w:val="20"/>
        </w:rPr>
        <w:t>Termin realizacji dostaw częściowych odbywać się będzie w dni powszednie od poniedziałku do soboty , w godzinach od 6.00 do 7.00 do magazynu</w:t>
      </w:r>
      <w:r w:rsidR="00905C87" w:rsidRPr="000A28E1">
        <w:rPr>
          <w:rFonts w:asciiTheme="minorHAnsi" w:hAnsiTheme="minorHAnsi" w:cstheme="minorHAnsi"/>
          <w:sz w:val="20"/>
          <w:szCs w:val="20"/>
        </w:rPr>
        <w:t xml:space="preserve"> żywności</w:t>
      </w:r>
      <w:r w:rsidRPr="000A28E1">
        <w:rPr>
          <w:rFonts w:asciiTheme="minorHAnsi" w:hAnsiTheme="minorHAnsi" w:cstheme="minorHAnsi"/>
          <w:sz w:val="20"/>
          <w:szCs w:val="20"/>
        </w:rPr>
        <w:t xml:space="preserve"> DPS w Tolkmicku</w:t>
      </w:r>
      <w:r w:rsidR="00905C87" w:rsidRPr="000A28E1">
        <w:rPr>
          <w:rFonts w:asciiTheme="minorHAnsi" w:hAnsiTheme="minorHAnsi" w:cstheme="minorHAnsi"/>
          <w:sz w:val="20"/>
          <w:szCs w:val="20"/>
        </w:rPr>
        <w:t>.</w:t>
      </w:r>
      <w:r w:rsidRPr="000A28E1">
        <w:rPr>
          <w:rFonts w:asciiTheme="minorHAnsi" w:hAnsiTheme="minorHAnsi" w:cstheme="minorHAnsi"/>
          <w:sz w:val="20"/>
          <w:szCs w:val="20"/>
        </w:rPr>
        <w:t xml:space="preserve"> </w:t>
      </w:r>
    </w:p>
    <w:p w:rsidR="004515B6" w:rsidRPr="000A28E1" w:rsidRDefault="004515B6" w:rsidP="007752F0">
      <w:pPr>
        <w:pStyle w:val="Default"/>
        <w:numPr>
          <w:ilvl w:val="0"/>
          <w:numId w:val="3"/>
        </w:numPr>
        <w:jc w:val="both"/>
        <w:rPr>
          <w:rFonts w:asciiTheme="minorHAnsi" w:hAnsiTheme="minorHAnsi" w:cstheme="minorHAnsi"/>
          <w:sz w:val="20"/>
          <w:szCs w:val="20"/>
        </w:rPr>
      </w:pPr>
      <w:r w:rsidRPr="000A28E1">
        <w:rPr>
          <w:rFonts w:asciiTheme="minorHAnsi" w:hAnsiTheme="minorHAnsi" w:cstheme="minorHAnsi"/>
          <w:sz w:val="20"/>
          <w:szCs w:val="20"/>
        </w:rPr>
        <w:t xml:space="preserve">Dostawy przedmiotu zamówienia będą realizowane transportem własnym lub wynajętym przez Wykonawcę na jego koszt i ryzyko. </w:t>
      </w:r>
    </w:p>
    <w:p w:rsidR="004515B6" w:rsidRPr="000A28E1" w:rsidRDefault="004515B6" w:rsidP="00522F1A">
      <w:pPr>
        <w:pStyle w:val="Default"/>
        <w:jc w:val="both"/>
        <w:rPr>
          <w:rFonts w:asciiTheme="minorHAnsi" w:hAnsiTheme="minorHAnsi" w:cstheme="minorHAnsi"/>
          <w:sz w:val="20"/>
          <w:szCs w:val="20"/>
        </w:rPr>
      </w:pPr>
    </w:p>
    <w:p w:rsidR="00A51EDF" w:rsidRPr="000A28E1" w:rsidRDefault="004515B6" w:rsidP="00522F1A">
      <w:pPr>
        <w:pStyle w:val="Default"/>
        <w:jc w:val="both"/>
        <w:rPr>
          <w:rFonts w:asciiTheme="minorHAnsi" w:hAnsiTheme="minorHAnsi" w:cstheme="minorHAnsi"/>
          <w:b/>
          <w:bCs/>
          <w:sz w:val="20"/>
          <w:szCs w:val="20"/>
        </w:rPr>
      </w:pPr>
      <w:r w:rsidRPr="000A28E1">
        <w:rPr>
          <w:rFonts w:asciiTheme="minorHAnsi" w:hAnsiTheme="minorHAnsi" w:cstheme="minorHAnsi"/>
          <w:b/>
          <w:bCs/>
          <w:sz w:val="20"/>
          <w:szCs w:val="20"/>
        </w:rPr>
        <w:t xml:space="preserve">Rozdział VII. </w:t>
      </w:r>
      <w:r w:rsidR="00A51EDF" w:rsidRPr="000A28E1">
        <w:rPr>
          <w:rFonts w:asciiTheme="minorHAnsi" w:hAnsiTheme="minorHAnsi" w:cstheme="minorHAnsi"/>
          <w:b/>
          <w:bCs/>
          <w:sz w:val="20"/>
          <w:szCs w:val="20"/>
        </w:rPr>
        <w:t xml:space="preserve">PROJEKTOWANE POSTANOWIENIA UMOWY W SPRAWIE ZAMÓWIENIA PUBLICZNEGO, KTÓRE ZOSTANĄ WPROWADZONE DO TREŚCI UMOWY. </w:t>
      </w:r>
    </w:p>
    <w:p w:rsidR="00905C87" w:rsidRPr="000A28E1" w:rsidRDefault="00905C87" w:rsidP="007752F0">
      <w:pPr>
        <w:pStyle w:val="Default"/>
        <w:numPr>
          <w:ilvl w:val="0"/>
          <w:numId w:val="4"/>
        </w:numPr>
        <w:jc w:val="both"/>
        <w:rPr>
          <w:rFonts w:asciiTheme="minorHAnsi" w:hAnsiTheme="minorHAnsi" w:cstheme="minorHAnsi"/>
          <w:sz w:val="20"/>
          <w:szCs w:val="20"/>
        </w:rPr>
      </w:pPr>
      <w:r w:rsidRPr="000A28E1">
        <w:rPr>
          <w:rFonts w:asciiTheme="minorHAnsi" w:hAnsiTheme="minorHAnsi" w:cstheme="minorHAnsi"/>
          <w:sz w:val="20"/>
          <w:szCs w:val="20"/>
        </w:rPr>
        <w:t xml:space="preserve">Projektowane postanowienia umowy w sprawie zamówienia publicznego, które zostaną wprowadzone do treści umowy, określone zostały </w:t>
      </w:r>
      <w:r w:rsidR="00A51EDF" w:rsidRPr="000A28E1">
        <w:rPr>
          <w:rFonts w:asciiTheme="minorHAnsi" w:hAnsiTheme="minorHAnsi" w:cstheme="minorHAnsi"/>
          <w:b/>
          <w:bCs/>
          <w:sz w:val="20"/>
          <w:szCs w:val="20"/>
        </w:rPr>
        <w:t>w załączniku nr 4</w:t>
      </w:r>
      <w:r w:rsidRPr="000A28E1">
        <w:rPr>
          <w:rFonts w:asciiTheme="minorHAnsi" w:hAnsiTheme="minorHAnsi" w:cstheme="minorHAnsi"/>
          <w:b/>
          <w:bCs/>
          <w:sz w:val="20"/>
          <w:szCs w:val="20"/>
        </w:rPr>
        <w:t xml:space="preserve"> do SWZ</w:t>
      </w:r>
      <w:r w:rsidR="000A30AB" w:rsidRPr="000A28E1">
        <w:rPr>
          <w:rFonts w:asciiTheme="minorHAnsi" w:hAnsiTheme="minorHAnsi" w:cstheme="minorHAnsi"/>
          <w:b/>
          <w:bCs/>
          <w:sz w:val="20"/>
          <w:szCs w:val="20"/>
        </w:rPr>
        <w:t>.</w:t>
      </w:r>
      <w:r w:rsidRPr="000A28E1">
        <w:rPr>
          <w:rFonts w:asciiTheme="minorHAnsi" w:hAnsiTheme="minorHAnsi" w:cstheme="minorHAnsi"/>
          <w:b/>
          <w:bCs/>
          <w:sz w:val="20"/>
          <w:szCs w:val="20"/>
        </w:rPr>
        <w:t xml:space="preserve"> </w:t>
      </w:r>
    </w:p>
    <w:p w:rsidR="004515B6" w:rsidRPr="000A28E1" w:rsidRDefault="004515B6" w:rsidP="007752F0">
      <w:pPr>
        <w:pStyle w:val="Default"/>
        <w:numPr>
          <w:ilvl w:val="0"/>
          <w:numId w:val="4"/>
        </w:numPr>
        <w:spacing w:after="13"/>
        <w:jc w:val="both"/>
        <w:rPr>
          <w:rFonts w:asciiTheme="minorHAnsi" w:hAnsiTheme="minorHAnsi" w:cstheme="minorHAnsi"/>
          <w:sz w:val="20"/>
          <w:szCs w:val="20"/>
        </w:rPr>
      </w:pPr>
      <w:r w:rsidRPr="000A28E1">
        <w:rPr>
          <w:rFonts w:asciiTheme="minorHAnsi" w:hAnsiTheme="minorHAnsi" w:cstheme="minorHAnsi"/>
          <w:sz w:val="20"/>
          <w:szCs w:val="20"/>
        </w:rPr>
        <w:t>Zamawiający zgodnie z art. 455 u</w:t>
      </w:r>
      <w:r w:rsidR="00A51EDF" w:rsidRPr="000A28E1">
        <w:rPr>
          <w:rFonts w:asciiTheme="minorHAnsi" w:hAnsiTheme="minorHAnsi" w:cstheme="minorHAnsi"/>
          <w:sz w:val="20"/>
          <w:szCs w:val="20"/>
        </w:rPr>
        <w:t xml:space="preserve">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dopuszcza zmiany postanowień umowy w stosunku do treści oferty, na podstawie, której dokonano wyboru Wykonawcy</w:t>
      </w:r>
      <w:r w:rsidR="00C86A72" w:rsidRPr="000A28E1">
        <w:rPr>
          <w:rFonts w:asciiTheme="minorHAnsi" w:hAnsiTheme="minorHAnsi" w:cstheme="minorHAnsi"/>
          <w:sz w:val="20"/>
          <w:szCs w:val="20"/>
        </w:rPr>
        <w:t>.</w:t>
      </w:r>
      <w:r w:rsidRPr="000A28E1">
        <w:rPr>
          <w:rFonts w:asciiTheme="minorHAnsi" w:hAnsiTheme="minorHAnsi" w:cstheme="minorHAnsi"/>
          <w:sz w:val="20"/>
          <w:szCs w:val="20"/>
        </w:rPr>
        <w:t xml:space="preserve"> </w:t>
      </w:r>
    </w:p>
    <w:p w:rsidR="004515B6" w:rsidRPr="000A28E1" w:rsidRDefault="004515B6" w:rsidP="007752F0">
      <w:pPr>
        <w:pStyle w:val="Default"/>
        <w:numPr>
          <w:ilvl w:val="0"/>
          <w:numId w:val="4"/>
        </w:numPr>
        <w:spacing w:after="13"/>
        <w:jc w:val="both"/>
        <w:rPr>
          <w:rFonts w:asciiTheme="minorHAnsi" w:hAnsiTheme="minorHAnsi" w:cstheme="minorHAnsi"/>
          <w:sz w:val="20"/>
          <w:szCs w:val="20"/>
        </w:rPr>
      </w:pPr>
      <w:r w:rsidRPr="000A28E1">
        <w:rPr>
          <w:rFonts w:asciiTheme="minorHAnsi" w:hAnsiTheme="minorHAnsi" w:cstheme="minorHAnsi"/>
          <w:sz w:val="20"/>
          <w:szCs w:val="20"/>
        </w:rPr>
        <w:t>Wykonawca zobowiązuje się do utrzymania stałości cen dla poszczególnego asortymentu przez cały okres obowiązywania umowy z zastrzeżeniem § 9 przedmiotowej umowy</w:t>
      </w:r>
      <w:r w:rsidR="00C86A72" w:rsidRPr="000A28E1">
        <w:rPr>
          <w:rFonts w:asciiTheme="minorHAnsi" w:hAnsiTheme="minorHAnsi" w:cstheme="minorHAnsi"/>
          <w:sz w:val="20"/>
          <w:szCs w:val="20"/>
        </w:rPr>
        <w:t>.</w:t>
      </w:r>
      <w:r w:rsidRPr="000A28E1">
        <w:rPr>
          <w:rFonts w:asciiTheme="minorHAnsi" w:hAnsiTheme="minorHAnsi" w:cstheme="minorHAnsi"/>
          <w:sz w:val="20"/>
          <w:szCs w:val="20"/>
        </w:rPr>
        <w:t xml:space="preserve"> </w:t>
      </w:r>
    </w:p>
    <w:p w:rsidR="004515B6" w:rsidRPr="000A28E1" w:rsidRDefault="004515B6" w:rsidP="007752F0">
      <w:pPr>
        <w:pStyle w:val="Default"/>
        <w:numPr>
          <w:ilvl w:val="0"/>
          <w:numId w:val="4"/>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Realizacja reklamacji asortymentu – maksymalnie do 3 godz.. </w:t>
      </w:r>
    </w:p>
    <w:p w:rsidR="004515B6" w:rsidRPr="000A28E1" w:rsidRDefault="004515B6" w:rsidP="00522F1A">
      <w:pPr>
        <w:pStyle w:val="Default"/>
        <w:jc w:val="both"/>
        <w:rPr>
          <w:rFonts w:asciiTheme="minorHAnsi" w:hAnsiTheme="minorHAnsi" w:cstheme="minorHAnsi"/>
          <w:sz w:val="20"/>
          <w:szCs w:val="20"/>
        </w:rPr>
      </w:pPr>
    </w:p>
    <w:p w:rsidR="004515B6" w:rsidRPr="000A28E1" w:rsidRDefault="004515B6" w:rsidP="00522F1A">
      <w:pPr>
        <w:pStyle w:val="Default"/>
        <w:jc w:val="both"/>
        <w:rPr>
          <w:rFonts w:asciiTheme="minorHAnsi" w:hAnsiTheme="minorHAnsi" w:cstheme="minorHAnsi"/>
          <w:sz w:val="20"/>
          <w:szCs w:val="20"/>
        </w:rPr>
      </w:pPr>
    </w:p>
    <w:p w:rsidR="006B0187" w:rsidRPr="000A28E1" w:rsidRDefault="006B0187" w:rsidP="00522F1A">
      <w:pPr>
        <w:pStyle w:val="Default"/>
        <w:jc w:val="both"/>
        <w:rPr>
          <w:rFonts w:asciiTheme="minorHAnsi" w:hAnsiTheme="minorHAnsi" w:cstheme="minorHAnsi"/>
          <w:sz w:val="22"/>
          <w:szCs w:val="22"/>
        </w:rPr>
      </w:pPr>
      <w:r w:rsidRPr="000A28E1">
        <w:rPr>
          <w:rFonts w:asciiTheme="minorHAnsi" w:hAnsiTheme="minorHAnsi" w:cstheme="minorHAnsi"/>
          <w:b/>
          <w:bCs/>
          <w:sz w:val="20"/>
          <w:szCs w:val="20"/>
        </w:rPr>
        <w:t>Rozdział VIII.</w:t>
      </w:r>
      <w:r w:rsidR="00A51EDF" w:rsidRPr="000A28E1">
        <w:rPr>
          <w:rFonts w:asciiTheme="minorHAnsi" w:hAnsiTheme="minorHAnsi" w:cstheme="minorHAnsi"/>
          <w:b/>
          <w:bCs/>
          <w:sz w:val="20"/>
          <w:szCs w:val="20"/>
        </w:rPr>
        <w:t xml:space="preserve"> INFORMACJE O ŚRODKACH KOMUNIKACJI ELEKTRONICZNEJ, PRZY UŻYCIU KTÓREJ ZAMAWIAJĄCY BĘDZIE KOMUNIKOWAŁ SIĘ Z WYKONAWCAMI.</w:t>
      </w:r>
      <w:r w:rsidRPr="000A28E1">
        <w:rPr>
          <w:rFonts w:asciiTheme="minorHAnsi" w:hAnsiTheme="minorHAnsi" w:cstheme="minorHAnsi"/>
          <w:b/>
          <w:bCs/>
          <w:sz w:val="20"/>
          <w:szCs w:val="20"/>
        </w:rPr>
        <w:t xml:space="preserve"> </w:t>
      </w:r>
    </w:p>
    <w:p w:rsidR="006B0187" w:rsidRPr="000A28E1" w:rsidRDefault="006B0187" w:rsidP="00522F1A">
      <w:pPr>
        <w:pStyle w:val="Default"/>
        <w:jc w:val="both"/>
        <w:rPr>
          <w:rFonts w:asciiTheme="minorHAnsi" w:hAnsiTheme="minorHAnsi" w:cstheme="minorHAnsi"/>
        </w:rPr>
      </w:pPr>
    </w:p>
    <w:p w:rsidR="006B0187" w:rsidRPr="000A28E1" w:rsidRDefault="006B0187" w:rsidP="007752F0">
      <w:pPr>
        <w:pStyle w:val="Default"/>
        <w:numPr>
          <w:ilvl w:val="0"/>
          <w:numId w:val="5"/>
        </w:numPr>
        <w:spacing w:after="53"/>
        <w:jc w:val="both"/>
        <w:rPr>
          <w:rFonts w:asciiTheme="minorHAnsi" w:hAnsiTheme="minorHAnsi" w:cstheme="minorHAnsi"/>
          <w:color w:val="0000FF"/>
          <w:sz w:val="20"/>
          <w:szCs w:val="20"/>
        </w:rPr>
      </w:pPr>
      <w:r w:rsidRPr="000A28E1">
        <w:rPr>
          <w:rFonts w:asciiTheme="minorHAnsi" w:hAnsiTheme="minorHAnsi" w:cstheme="minorHAnsi"/>
          <w:sz w:val="20"/>
          <w:szCs w:val="20"/>
        </w:rPr>
        <w:t xml:space="preserve">W postępowaniu o udzielenie zamówienia publicznego komunikacja między zamawiającym a wykonawcami odbywa się przy użyciu Platformy e-Zamówienia, która jest dostępna pod adresem </w:t>
      </w:r>
      <w:r w:rsidRPr="000A28E1">
        <w:rPr>
          <w:rFonts w:asciiTheme="minorHAnsi" w:hAnsiTheme="minorHAnsi" w:cstheme="minorHAnsi"/>
          <w:color w:val="0000FF"/>
          <w:sz w:val="20"/>
          <w:szCs w:val="20"/>
        </w:rPr>
        <w:t xml:space="preserve">https://ezamowienia.gov.pl </w:t>
      </w:r>
    </w:p>
    <w:p w:rsidR="006B0187" w:rsidRPr="000A28E1" w:rsidRDefault="006B0187" w:rsidP="007752F0">
      <w:pPr>
        <w:pStyle w:val="Default"/>
        <w:numPr>
          <w:ilvl w:val="0"/>
          <w:numId w:val="5"/>
        </w:numPr>
        <w:spacing w:after="53"/>
        <w:jc w:val="both"/>
        <w:rPr>
          <w:rFonts w:asciiTheme="minorHAnsi" w:hAnsiTheme="minorHAnsi" w:cstheme="minorHAnsi"/>
          <w:sz w:val="20"/>
          <w:szCs w:val="20"/>
        </w:rPr>
      </w:pPr>
      <w:r w:rsidRPr="000A28E1">
        <w:rPr>
          <w:rFonts w:asciiTheme="minorHAnsi" w:hAnsiTheme="minorHAnsi" w:cstheme="minorHAnsi"/>
          <w:sz w:val="20"/>
          <w:szCs w:val="20"/>
        </w:rPr>
        <w:t xml:space="preserve">Korzystanie z Platformy e-Zamówienia jest bezpłatne. </w:t>
      </w:r>
    </w:p>
    <w:p w:rsidR="006B0187" w:rsidRPr="000A28E1" w:rsidRDefault="006B0187" w:rsidP="007752F0">
      <w:pPr>
        <w:pStyle w:val="Default"/>
        <w:numPr>
          <w:ilvl w:val="0"/>
          <w:numId w:val="5"/>
        </w:numPr>
        <w:jc w:val="both"/>
        <w:rPr>
          <w:rFonts w:asciiTheme="minorHAnsi" w:hAnsiTheme="minorHAnsi" w:cstheme="minorHAnsi"/>
          <w:sz w:val="20"/>
          <w:szCs w:val="20"/>
        </w:rPr>
      </w:pPr>
      <w:r w:rsidRPr="000A28E1">
        <w:rPr>
          <w:rFonts w:asciiTheme="minorHAnsi" w:hAnsiTheme="minorHAnsi" w:cstheme="minorHAnsi"/>
          <w:sz w:val="20"/>
          <w:szCs w:val="20"/>
        </w:rPr>
        <w:t xml:space="preserve">Informacje ogólne: </w:t>
      </w:r>
    </w:p>
    <w:p w:rsidR="006B0187" w:rsidRPr="000A28E1" w:rsidRDefault="006B0187" w:rsidP="007752F0">
      <w:pPr>
        <w:pStyle w:val="Default"/>
        <w:numPr>
          <w:ilvl w:val="0"/>
          <w:numId w:val="6"/>
        </w:numPr>
        <w:spacing w:after="55"/>
        <w:jc w:val="both"/>
        <w:rPr>
          <w:rFonts w:asciiTheme="minorHAnsi" w:hAnsiTheme="minorHAnsi" w:cstheme="minorHAnsi"/>
          <w:sz w:val="20"/>
          <w:szCs w:val="20"/>
        </w:rPr>
      </w:pPr>
      <w:r w:rsidRPr="000A28E1">
        <w:rPr>
          <w:rFonts w:asciiTheme="minorHAnsi" w:hAnsiTheme="minorHAnsi" w:cstheme="minorHAnsi"/>
          <w:sz w:val="20"/>
          <w:szCs w:val="20"/>
        </w:rPr>
        <w:lastRenderedPageBreak/>
        <w:t>Korespondencja przesłana za pomocą dedykowanych formularzy i poczty elektronicznej nie może być szyfrowana. We wszelkiej korespondencji związanej z niniejszym postępowaniem zamawiający i wykonawcy posługują się numerem ogłoszenia (BZP) lub nr postępowania</w:t>
      </w:r>
      <w:r w:rsidR="003A057A" w:rsidRPr="000A28E1">
        <w:rPr>
          <w:rFonts w:asciiTheme="minorHAnsi" w:hAnsiTheme="minorHAnsi" w:cstheme="minorHAnsi"/>
          <w:sz w:val="20"/>
          <w:szCs w:val="20"/>
        </w:rPr>
        <w:t>:</w:t>
      </w:r>
      <w:r w:rsidRPr="000A28E1">
        <w:rPr>
          <w:rFonts w:asciiTheme="minorHAnsi" w:hAnsiTheme="minorHAnsi" w:cstheme="minorHAnsi"/>
          <w:sz w:val="20"/>
          <w:szCs w:val="20"/>
        </w:rPr>
        <w:t xml:space="preserve"> </w:t>
      </w:r>
      <w:r w:rsidR="003A057A" w:rsidRPr="000A28E1">
        <w:rPr>
          <w:rFonts w:asciiTheme="minorHAnsi" w:hAnsiTheme="minorHAnsi" w:cstheme="minorHAnsi"/>
          <w:sz w:val="20"/>
          <w:szCs w:val="20"/>
        </w:rPr>
        <w:t xml:space="preserve">  </w:t>
      </w:r>
      <w:r w:rsidR="003A057A" w:rsidRPr="000A28E1">
        <w:rPr>
          <w:rFonts w:asciiTheme="minorHAnsi" w:hAnsiTheme="minorHAnsi" w:cstheme="minorHAnsi"/>
          <w:b/>
          <w:sz w:val="20"/>
          <w:szCs w:val="20"/>
        </w:rPr>
        <w:t>DPS.</w:t>
      </w:r>
      <w:r w:rsidR="004B7ED5" w:rsidRPr="000A28E1">
        <w:rPr>
          <w:rFonts w:asciiTheme="minorHAnsi" w:hAnsiTheme="minorHAnsi" w:cstheme="minorHAnsi"/>
          <w:b/>
          <w:bCs/>
          <w:sz w:val="20"/>
          <w:szCs w:val="20"/>
        </w:rPr>
        <w:t>ZP.5.2025</w:t>
      </w:r>
      <w:r w:rsidRPr="000A28E1">
        <w:rPr>
          <w:rFonts w:asciiTheme="minorHAnsi" w:hAnsiTheme="minorHAnsi" w:cstheme="minorHAnsi"/>
          <w:b/>
          <w:bCs/>
          <w:sz w:val="20"/>
          <w:szCs w:val="20"/>
        </w:rPr>
        <w:t xml:space="preserve"> </w:t>
      </w:r>
    </w:p>
    <w:p w:rsidR="006B0187" w:rsidRPr="000A28E1" w:rsidRDefault="006B0187" w:rsidP="007752F0">
      <w:pPr>
        <w:pStyle w:val="Default"/>
        <w:numPr>
          <w:ilvl w:val="0"/>
          <w:numId w:val="6"/>
        </w:numPr>
        <w:spacing w:after="55"/>
        <w:jc w:val="both"/>
        <w:rPr>
          <w:rFonts w:asciiTheme="minorHAnsi" w:hAnsiTheme="minorHAnsi" w:cstheme="minorHAnsi"/>
          <w:sz w:val="20"/>
          <w:szCs w:val="20"/>
        </w:rPr>
      </w:pPr>
      <w:r w:rsidRPr="000A28E1">
        <w:rPr>
          <w:rFonts w:asciiTheme="minorHAnsi" w:hAnsiTheme="minorHAnsi" w:cstheme="minorHAnsi"/>
          <w:sz w:val="20"/>
          <w:szCs w:val="20"/>
        </w:rPr>
        <w:t>Komunikacja między zamawiającym a wykonawcą odbywa się zgodnie z 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0A28E1">
        <w:rPr>
          <w:rFonts w:asciiTheme="minorHAnsi" w:hAnsiTheme="minorHAnsi" w:cstheme="minorHAnsi"/>
          <w:sz w:val="20"/>
          <w:szCs w:val="20"/>
        </w:rPr>
        <w:t>Dz.U</w:t>
      </w:r>
      <w:proofErr w:type="spellEnd"/>
      <w:r w:rsidRPr="000A28E1">
        <w:rPr>
          <w:rFonts w:asciiTheme="minorHAnsi" w:hAnsiTheme="minorHAnsi" w:cstheme="minorHAnsi"/>
          <w:sz w:val="20"/>
          <w:szCs w:val="20"/>
        </w:rPr>
        <w:t xml:space="preserve">. 2020 poz. 2452). </w:t>
      </w:r>
    </w:p>
    <w:p w:rsidR="006B0187" w:rsidRPr="000A28E1" w:rsidRDefault="006B0187" w:rsidP="007752F0">
      <w:pPr>
        <w:pStyle w:val="Default"/>
        <w:numPr>
          <w:ilvl w:val="0"/>
          <w:numId w:val="6"/>
        </w:numPr>
        <w:jc w:val="both"/>
        <w:rPr>
          <w:rFonts w:asciiTheme="minorHAnsi" w:hAnsiTheme="minorHAnsi" w:cstheme="minorHAnsi"/>
          <w:sz w:val="20"/>
          <w:szCs w:val="20"/>
        </w:rPr>
      </w:pPr>
      <w:r w:rsidRPr="000A28E1">
        <w:rPr>
          <w:rFonts w:asciiTheme="minorHAnsi" w:hAnsiTheme="minorHAnsi" w:cstheme="minorHAnsi"/>
          <w:b/>
          <w:bCs/>
          <w:sz w:val="20"/>
          <w:szCs w:val="20"/>
        </w:rPr>
        <w:t xml:space="preserve">Wykonawca zamierzający wziąć udział w postępowaniu o udzielenie zamówienia publicznego musi posiadać konto na Platformie e-Zamówienia. </w:t>
      </w:r>
    </w:p>
    <w:p w:rsidR="006B0187" w:rsidRPr="000A28E1" w:rsidRDefault="006B0187" w:rsidP="00DB7F00">
      <w:pPr>
        <w:pStyle w:val="Default"/>
        <w:ind w:left="720"/>
        <w:jc w:val="both"/>
        <w:rPr>
          <w:rFonts w:asciiTheme="minorHAnsi" w:hAnsiTheme="minorHAnsi" w:cstheme="minorHAnsi"/>
          <w:sz w:val="20"/>
          <w:szCs w:val="20"/>
        </w:rPr>
      </w:pPr>
      <w:r w:rsidRPr="000A28E1">
        <w:rPr>
          <w:rFonts w:asciiTheme="minorHAnsi" w:hAnsiTheme="minorHAnsi" w:cstheme="minorHAnsi"/>
          <w:sz w:val="20"/>
          <w:szCs w:val="20"/>
        </w:rPr>
        <w:t xml:space="preserve">Wykonawca posiadający konto na Platformie ma dostęp do zakładek: Formularze do komunikacji oraz zakładki Oferty/wnioski. </w:t>
      </w:r>
    </w:p>
    <w:p w:rsidR="006B0187" w:rsidRPr="000A28E1" w:rsidRDefault="006B0187" w:rsidP="007752F0">
      <w:pPr>
        <w:pStyle w:val="Default"/>
        <w:numPr>
          <w:ilvl w:val="0"/>
          <w:numId w:val="6"/>
        </w:numPr>
        <w:spacing w:after="53"/>
        <w:jc w:val="both"/>
        <w:rPr>
          <w:rFonts w:asciiTheme="minorHAnsi" w:hAnsiTheme="minorHAnsi" w:cstheme="minorHAnsi"/>
          <w:sz w:val="20"/>
          <w:szCs w:val="20"/>
        </w:rPr>
      </w:pPr>
      <w:r w:rsidRPr="000A28E1">
        <w:rPr>
          <w:rFonts w:asciiTheme="minorHAnsi" w:hAnsiTheme="minorHAnsi" w:cstheme="minorHAnsi"/>
          <w:sz w:val="20"/>
          <w:szCs w:val="20"/>
        </w:rPr>
        <w:t xml:space="preserve">Wymagania techniczne i organizacyjne wysyłania i odbierania dokumentów elektronicznych, elektronicznych kopii dokumentów i oświadczeń oraz informacji przekazywanych przy ich użyciu zostały opisane w „Instrukcji użytkowania systemu” </w:t>
      </w:r>
      <w:r w:rsidRPr="000A28E1">
        <w:rPr>
          <w:rFonts w:asciiTheme="minorHAnsi" w:hAnsiTheme="minorHAnsi" w:cstheme="minorHAnsi"/>
          <w:color w:val="0000FF"/>
          <w:sz w:val="20"/>
          <w:szCs w:val="20"/>
        </w:rPr>
        <w:t xml:space="preserve">https://ezamowienia.gov.pl/pl/instrukcje/ </w:t>
      </w:r>
      <w:r w:rsidRPr="000A28E1">
        <w:rPr>
          <w:rFonts w:asciiTheme="minorHAnsi" w:hAnsiTheme="minorHAnsi" w:cstheme="minorHAnsi"/>
          <w:sz w:val="20"/>
          <w:szCs w:val="20"/>
        </w:rPr>
        <w:t>oraz  Regulaminie Platformy e-Zamówienia</w:t>
      </w:r>
      <w:r w:rsidRPr="000A28E1">
        <w:rPr>
          <w:rFonts w:asciiTheme="minorHAnsi" w:hAnsiTheme="minorHAnsi" w:cstheme="minorHAnsi"/>
          <w:i/>
          <w:iCs/>
          <w:sz w:val="20"/>
          <w:szCs w:val="20"/>
        </w:rPr>
        <w:t xml:space="preserve">, </w:t>
      </w:r>
      <w:r w:rsidRPr="000A28E1">
        <w:rPr>
          <w:rFonts w:asciiTheme="minorHAnsi" w:hAnsiTheme="minorHAnsi" w:cstheme="minorHAnsi"/>
          <w:sz w:val="20"/>
          <w:szCs w:val="20"/>
        </w:rPr>
        <w:t xml:space="preserve">dostępny na stronie internetowej </w:t>
      </w:r>
      <w:r w:rsidRPr="000A28E1">
        <w:rPr>
          <w:rFonts w:asciiTheme="minorHAnsi" w:hAnsiTheme="minorHAnsi" w:cstheme="minorHAnsi"/>
          <w:color w:val="0000FF"/>
          <w:sz w:val="20"/>
          <w:szCs w:val="20"/>
        </w:rPr>
        <w:t xml:space="preserve">https://ezamowienia.gov.pl/pl/regulamin/ </w:t>
      </w:r>
      <w:r w:rsidRPr="000A28E1">
        <w:rPr>
          <w:rFonts w:asciiTheme="minorHAnsi" w:hAnsiTheme="minorHAnsi" w:cstheme="minorHAnsi"/>
          <w:sz w:val="20"/>
          <w:szCs w:val="20"/>
        </w:rPr>
        <w:t>oraz informacje z</w:t>
      </w:r>
      <w:r w:rsidR="00682C4D" w:rsidRPr="000A28E1">
        <w:rPr>
          <w:rFonts w:asciiTheme="minorHAnsi" w:hAnsiTheme="minorHAnsi" w:cstheme="minorHAnsi"/>
          <w:sz w:val="20"/>
          <w:szCs w:val="20"/>
        </w:rPr>
        <w:t xml:space="preserve">amieszczone w zakładce „Centrum </w:t>
      </w:r>
      <w:r w:rsidRPr="000A28E1">
        <w:rPr>
          <w:rFonts w:asciiTheme="minorHAnsi" w:hAnsiTheme="minorHAnsi" w:cstheme="minorHAnsi"/>
          <w:sz w:val="20"/>
          <w:szCs w:val="20"/>
        </w:rPr>
        <w:t xml:space="preserve">Pomocy”. </w:t>
      </w:r>
    </w:p>
    <w:p w:rsidR="006B0187" w:rsidRPr="000A28E1" w:rsidRDefault="006B0187" w:rsidP="007752F0">
      <w:pPr>
        <w:pStyle w:val="Default"/>
        <w:numPr>
          <w:ilvl w:val="0"/>
          <w:numId w:val="6"/>
        </w:numPr>
        <w:spacing w:after="53"/>
        <w:jc w:val="both"/>
        <w:rPr>
          <w:rFonts w:asciiTheme="minorHAnsi" w:hAnsiTheme="minorHAnsi" w:cstheme="minorHAnsi"/>
          <w:sz w:val="20"/>
          <w:szCs w:val="20"/>
        </w:rPr>
      </w:pPr>
      <w:r w:rsidRPr="000A28E1">
        <w:rPr>
          <w:rFonts w:asciiTheme="minorHAnsi" w:hAnsiTheme="minorHAnsi" w:cstheme="minorHAnsi"/>
          <w:sz w:val="20"/>
          <w:szCs w:val="20"/>
        </w:rPr>
        <w:t xml:space="preserve">Maksymalny rozmiar plików przesyłanych za pośrednictwem dedykowanych formularzy do: złożenia, zmiany, wycofania oferty lub wniosku oraz do komunikacji wynosi 150 MB. </w:t>
      </w:r>
    </w:p>
    <w:p w:rsidR="006B0187" w:rsidRPr="000A28E1" w:rsidRDefault="006B0187" w:rsidP="007752F0">
      <w:pPr>
        <w:pStyle w:val="Default"/>
        <w:numPr>
          <w:ilvl w:val="0"/>
          <w:numId w:val="6"/>
        </w:numPr>
        <w:jc w:val="both"/>
        <w:rPr>
          <w:rFonts w:asciiTheme="minorHAnsi" w:hAnsiTheme="minorHAnsi" w:cstheme="minorHAnsi"/>
          <w:sz w:val="20"/>
          <w:szCs w:val="20"/>
        </w:rPr>
      </w:pPr>
      <w:r w:rsidRPr="000A28E1">
        <w:rPr>
          <w:rFonts w:asciiTheme="minorHAnsi" w:hAnsiTheme="minorHAnsi" w:cstheme="minorHAnsi"/>
          <w:sz w:val="20"/>
          <w:szCs w:val="20"/>
        </w:rPr>
        <w:t xml:space="preserve">Za datę przekazania oferty, wniosków, zawiadomień, dokumentów elektronicznych, oświadczeń lub elektronicznych kopii dokumentów lub oświadczeń oraz innych informacji przyjmuje się datę ich przekazania na Platformę. </w:t>
      </w:r>
    </w:p>
    <w:p w:rsidR="006B0187" w:rsidRPr="000A28E1" w:rsidRDefault="006B0187" w:rsidP="00522F1A">
      <w:pPr>
        <w:pStyle w:val="Default"/>
        <w:jc w:val="both"/>
        <w:rPr>
          <w:rFonts w:asciiTheme="minorHAnsi" w:hAnsiTheme="minorHAnsi" w:cstheme="minorHAnsi"/>
          <w:sz w:val="20"/>
          <w:szCs w:val="20"/>
        </w:rPr>
      </w:pPr>
    </w:p>
    <w:p w:rsidR="006B0187" w:rsidRPr="000A28E1" w:rsidRDefault="006B0187" w:rsidP="007752F0">
      <w:pPr>
        <w:pStyle w:val="Default"/>
        <w:numPr>
          <w:ilvl w:val="0"/>
          <w:numId w:val="5"/>
        </w:numPr>
        <w:jc w:val="both"/>
        <w:rPr>
          <w:rFonts w:asciiTheme="minorHAnsi" w:hAnsiTheme="minorHAnsi" w:cstheme="minorHAnsi"/>
          <w:sz w:val="20"/>
          <w:szCs w:val="20"/>
        </w:rPr>
      </w:pPr>
      <w:r w:rsidRPr="000A28E1">
        <w:rPr>
          <w:rFonts w:asciiTheme="minorHAnsi" w:hAnsiTheme="minorHAnsi" w:cstheme="minorHAnsi"/>
          <w:b/>
          <w:bCs/>
          <w:sz w:val="20"/>
          <w:szCs w:val="20"/>
        </w:rPr>
        <w:t xml:space="preserve">Złożenie oferty: </w:t>
      </w:r>
    </w:p>
    <w:p w:rsidR="006B0187" w:rsidRPr="000A28E1" w:rsidRDefault="006B0187" w:rsidP="00522F1A">
      <w:pPr>
        <w:pStyle w:val="Default"/>
        <w:jc w:val="both"/>
        <w:rPr>
          <w:rFonts w:asciiTheme="minorHAnsi" w:hAnsiTheme="minorHAnsi" w:cstheme="minorHAnsi"/>
          <w:sz w:val="20"/>
          <w:szCs w:val="20"/>
        </w:rPr>
      </w:pPr>
    </w:p>
    <w:p w:rsidR="006B0187" w:rsidRPr="000A28E1" w:rsidRDefault="006B0187" w:rsidP="007752F0">
      <w:pPr>
        <w:pStyle w:val="Default"/>
        <w:numPr>
          <w:ilvl w:val="0"/>
          <w:numId w:val="7"/>
        </w:numPr>
        <w:jc w:val="both"/>
        <w:rPr>
          <w:rFonts w:asciiTheme="minorHAnsi" w:hAnsiTheme="minorHAnsi" w:cstheme="minorHAnsi"/>
          <w:sz w:val="20"/>
          <w:szCs w:val="20"/>
        </w:rPr>
      </w:pPr>
      <w:r w:rsidRPr="000A28E1">
        <w:rPr>
          <w:rFonts w:asciiTheme="minorHAnsi" w:hAnsiTheme="minorHAnsi" w:cstheme="minorHAnsi"/>
          <w:b/>
          <w:bCs/>
          <w:sz w:val="20"/>
          <w:szCs w:val="20"/>
        </w:rPr>
        <w:t>Wykonawca składa ofertę w postępowaniu za pośrednictwem interaktywnego „</w:t>
      </w:r>
      <w:r w:rsidRPr="000A28E1">
        <w:rPr>
          <w:rFonts w:asciiTheme="minorHAnsi" w:hAnsiTheme="minorHAnsi" w:cstheme="minorHAnsi"/>
          <w:b/>
          <w:bCs/>
          <w:i/>
          <w:iCs/>
          <w:sz w:val="20"/>
          <w:szCs w:val="20"/>
        </w:rPr>
        <w:t>Formularza ofertowego”</w:t>
      </w:r>
      <w:r w:rsidRPr="000A28E1">
        <w:rPr>
          <w:rFonts w:asciiTheme="minorHAnsi" w:hAnsiTheme="minorHAnsi" w:cstheme="minorHAnsi"/>
          <w:sz w:val="20"/>
          <w:szCs w:val="20"/>
        </w:rPr>
        <w:t>, udostępnionych przez zamawiającego na Platformie e</w:t>
      </w:r>
      <w:r w:rsidR="00B87C65" w:rsidRPr="000A28E1">
        <w:rPr>
          <w:rFonts w:asciiTheme="minorHAnsi" w:hAnsiTheme="minorHAnsi" w:cstheme="minorHAnsi"/>
          <w:sz w:val="20"/>
          <w:szCs w:val="20"/>
        </w:rPr>
        <w:t>-</w:t>
      </w:r>
      <w:r w:rsidRPr="000A28E1">
        <w:rPr>
          <w:rFonts w:asciiTheme="minorHAnsi" w:hAnsiTheme="minorHAnsi" w:cstheme="minorHAnsi"/>
          <w:sz w:val="20"/>
          <w:szCs w:val="20"/>
        </w:rPr>
        <w:t xml:space="preserve">Zamówienia. </w:t>
      </w:r>
    </w:p>
    <w:p w:rsidR="006B0187" w:rsidRPr="000A28E1" w:rsidRDefault="006B0187" w:rsidP="00DB7F00">
      <w:pPr>
        <w:pStyle w:val="Default"/>
        <w:ind w:left="720"/>
        <w:jc w:val="both"/>
        <w:rPr>
          <w:rFonts w:asciiTheme="minorHAnsi" w:hAnsiTheme="minorHAnsi" w:cstheme="minorHAnsi"/>
          <w:sz w:val="20"/>
          <w:szCs w:val="20"/>
        </w:rPr>
      </w:pPr>
      <w:r w:rsidRPr="000A28E1">
        <w:rPr>
          <w:rFonts w:asciiTheme="minorHAnsi" w:hAnsiTheme="minorHAnsi" w:cstheme="minorHAnsi"/>
          <w:sz w:val="20"/>
          <w:szCs w:val="20"/>
        </w:rPr>
        <w:t>Wyk</w:t>
      </w:r>
      <w:r w:rsidR="003A057A" w:rsidRPr="000A28E1">
        <w:rPr>
          <w:rFonts w:asciiTheme="minorHAnsi" w:hAnsiTheme="minorHAnsi" w:cstheme="minorHAnsi"/>
          <w:sz w:val="20"/>
          <w:szCs w:val="20"/>
        </w:rPr>
        <w:t>onawca, aby wziąć udział w postę</w:t>
      </w:r>
      <w:r w:rsidRPr="000A28E1">
        <w:rPr>
          <w:rFonts w:asciiTheme="minorHAnsi" w:hAnsiTheme="minorHAnsi" w:cstheme="minorHAnsi"/>
          <w:sz w:val="20"/>
          <w:szCs w:val="20"/>
        </w:rPr>
        <w:t xml:space="preserve">powaniu o udzielenie zamówienia publicznego i złożyć ofertę do postępowania musi założyć konto na Platformie e-Zamówienia. Po założeniu konta wykonawca ma dostęp do formularzy do złożenia, zmiany, wycofania oferty lub wniosku oraz do formularza do komunikacji. </w:t>
      </w:r>
    </w:p>
    <w:p w:rsidR="006B0187" w:rsidRPr="000A28E1" w:rsidRDefault="006B0187" w:rsidP="007752F0">
      <w:pPr>
        <w:pStyle w:val="Default"/>
        <w:numPr>
          <w:ilvl w:val="0"/>
          <w:numId w:val="7"/>
        </w:numPr>
        <w:spacing w:after="53"/>
        <w:jc w:val="both"/>
        <w:rPr>
          <w:rFonts w:asciiTheme="minorHAnsi" w:hAnsiTheme="minorHAnsi" w:cstheme="minorHAnsi"/>
          <w:sz w:val="20"/>
          <w:szCs w:val="20"/>
        </w:rPr>
      </w:pPr>
      <w:r w:rsidRPr="000A28E1">
        <w:rPr>
          <w:rFonts w:asciiTheme="minorHAnsi" w:hAnsiTheme="minorHAnsi" w:cstheme="minorHAnsi"/>
          <w:sz w:val="20"/>
          <w:szCs w:val="20"/>
        </w:rPr>
        <w:t>Oferta powinna być sporządzona w języku polskim, z zachowaniem postaci elektronicznej w szczególności w formacie danych .</w:t>
      </w:r>
      <w:proofErr w:type="spellStart"/>
      <w:r w:rsidRPr="000A28E1">
        <w:rPr>
          <w:rFonts w:asciiTheme="minorHAnsi" w:hAnsiTheme="minorHAnsi" w:cstheme="minorHAnsi"/>
          <w:sz w:val="20"/>
          <w:szCs w:val="20"/>
        </w:rPr>
        <w:t>doc</w:t>
      </w:r>
      <w:proofErr w:type="spellEnd"/>
      <w:r w:rsidRPr="000A28E1">
        <w:rPr>
          <w:rFonts w:asciiTheme="minorHAnsi" w:hAnsiTheme="minorHAnsi" w:cstheme="minorHAnsi"/>
          <w:sz w:val="20"/>
          <w:szCs w:val="20"/>
        </w:rPr>
        <w:t>, .</w:t>
      </w:r>
      <w:proofErr w:type="spellStart"/>
      <w:r w:rsidRPr="000A28E1">
        <w:rPr>
          <w:rFonts w:asciiTheme="minorHAnsi" w:hAnsiTheme="minorHAnsi" w:cstheme="minorHAnsi"/>
          <w:sz w:val="20"/>
          <w:szCs w:val="20"/>
        </w:rPr>
        <w:t>docx</w:t>
      </w:r>
      <w:proofErr w:type="spellEnd"/>
      <w:r w:rsidRPr="000A28E1">
        <w:rPr>
          <w:rFonts w:asciiTheme="minorHAnsi" w:hAnsiTheme="minorHAnsi" w:cstheme="minorHAnsi"/>
          <w:sz w:val="20"/>
          <w:szCs w:val="20"/>
        </w:rPr>
        <w:t xml:space="preserve">, </w:t>
      </w:r>
      <w:proofErr w:type="spellStart"/>
      <w:r w:rsidRPr="000A28E1">
        <w:rPr>
          <w:rFonts w:asciiTheme="minorHAnsi" w:hAnsiTheme="minorHAnsi" w:cstheme="minorHAnsi"/>
          <w:sz w:val="20"/>
          <w:szCs w:val="20"/>
        </w:rPr>
        <w:t>.pd</w:t>
      </w:r>
      <w:proofErr w:type="spellEnd"/>
      <w:r w:rsidRPr="000A28E1">
        <w:rPr>
          <w:rFonts w:asciiTheme="minorHAnsi" w:hAnsiTheme="minorHAnsi" w:cstheme="minorHAnsi"/>
          <w:sz w:val="20"/>
          <w:szCs w:val="20"/>
        </w:rPr>
        <w:t xml:space="preserve">f i podpisana kwalifikowanym podpisem elektronicznym lub podpisem zaufanym lub podpisem osobistym. </w:t>
      </w:r>
    </w:p>
    <w:p w:rsidR="006B0187" w:rsidRPr="000A28E1" w:rsidRDefault="006B0187" w:rsidP="007752F0">
      <w:pPr>
        <w:pStyle w:val="Default"/>
        <w:numPr>
          <w:ilvl w:val="0"/>
          <w:numId w:val="7"/>
        </w:numPr>
        <w:spacing w:after="53"/>
        <w:jc w:val="both"/>
        <w:rPr>
          <w:rFonts w:asciiTheme="minorHAnsi" w:hAnsiTheme="minorHAnsi" w:cstheme="minorHAnsi"/>
          <w:sz w:val="20"/>
          <w:szCs w:val="20"/>
        </w:rPr>
      </w:pPr>
      <w:r w:rsidRPr="000A28E1">
        <w:rPr>
          <w:rFonts w:asciiTheme="minorHAnsi" w:hAnsiTheme="minorHAnsi" w:cstheme="minorHAnsi"/>
          <w:sz w:val="20"/>
          <w:szCs w:val="20"/>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sidRPr="000A28E1">
        <w:rPr>
          <w:rFonts w:asciiTheme="minorHAnsi" w:hAnsiTheme="minorHAnsi" w:cstheme="minorHAnsi"/>
          <w:i/>
          <w:iCs/>
          <w:sz w:val="20"/>
          <w:szCs w:val="20"/>
        </w:rPr>
        <w:t xml:space="preserve">„Załącznik stanowiący tajemnicę przedsiębiorstwa” </w:t>
      </w:r>
      <w:r w:rsidRPr="000A28E1">
        <w:rPr>
          <w:rFonts w:asciiTheme="minorHAnsi" w:hAnsiTheme="minorHAnsi" w:cstheme="minorHAnsi"/>
          <w:sz w:val="20"/>
          <w:szCs w:val="20"/>
        </w:rPr>
        <w:t xml:space="preserve">a następnie wraz z plikami stanowiącymi jawną część skompresowane do jednego pliku archiwum (ZIP). </w:t>
      </w:r>
    </w:p>
    <w:p w:rsidR="006B0187" w:rsidRPr="000A28E1" w:rsidRDefault="006B0187" w:rsidP="007752F0">
      <w:pPr>
        <w:pStyle w:val="Default"/>
        <w:numPr>
          <w:ilvl w:val="0"/>
          <w:numId w:val="7"/>
        </w:numPr>
        <w:spacing w:after="53"/>
        <w:jc w:val="both"/>
        <w:rPr>
          <w:rFonts w:asciiTheme="minorHAnsi" w:hAnsiTheme="minorHAnsi" w:cstheme="minorHAnsi"/>
          <w:sz w:val="20"/>
          <w:szCs w:val="20"/>
        </w:rPr>
      </w:pPr>
      <w:r w:rsidRPr="000A28E1">
        <w:rPr>
          <w:rFonts w:asciiTheme="minorHAnsi" w:hAnsiTheme="minorHAnsi" w:cstheme="minorHAnsi"/>
          <w:sz w:val="20"/>
          <w:szCs w:val="20"/>
        </w:rPr>
        <w:t xml:space="preserve">Wykonawca może przed upływem terminu do składania ofert zmienić lub wycofać ofertę za pośrednictwem dok. w zakładce wnioski/oferty udostępnionych na Platformie e-Zamówienia. Sposób zmiany i wycofania oferty został opisany w Instrukcji użytkownika dostępnej na Platformie </w:t>
      </w:r>
      <w:r w:rsidR="00682C4D" w:rsidRPr="000A28E1">
        <w:rPr>
          <w:rFonts w:asciiTheme="minorHAnsi" w:hAnsiTheme="minorHAnsi" w:cstheme="minorHAnsi"/>
          <w:sz w:val="20"/>
          <w:szCs w:val="20"/>
        </w:rPr>
        <w:t xml:space="preserve">                 </w:t>
      </w:r>
      <w:r w:rsidRPr="000A28E1">
        <w:rPr>
          <w:rFonts w:asciiTheme="minorHAnsi" w:hAnsiTheme="minorHAnsi" w:cstheme="minorHAnsi"/>
          <w:sz w:val="20"/>
          <w:szCs w:val="20"/>
        </w:rPr>
        <w:t xml:space="preserve">e-Zamówienia. </w:t>
      </w:r>
    </w:p>
    <w:p w:rsidR="006B0187" w:rsidRPr="000A28E1" w:rsidRDefault="006B0187" w:rsidP="007752F0">
      <w:pPr>
        <w:pStyle w:val="Default"/>
        <w:numPr>
          <w:ilvl w:val="0"/>
          <w:numId w:val="7"/>
        </w:numPr>
        <w:jc w:val="both"/>
        <w:rPr>
          <w:rFonts w:asciiTheme="minorHAnsi" w:hAnsiTheme="minorHAnsi" w:cstheme="minorHAnsi"/>
          <w:sz w:val="20"/>
          <w:szCs w:val="20"/>
        </w:rPr>
      </w:pPr>
      <w:r w:rsidRPr="000A28E1">
        <w:rPr>
          <w:rFonts w:asciiTheme="minorHAnsi" w:hAnsiTheme="minorHAnsi" w:cstheme="minorHAnsi"/>
          <w:sz w:val="20"/>
          <w:szCs w:val="20"/>
        </w:rPr>
        <w:t xml:space="preserve">Wykonawca po upływie terminu do składania ofert nie może skutecznie dokonać zmiany ani wycofać złożonej oferty. </w:t>
      </w:r>
    </w:p>
    <w:p w:rsidR="006B0187" w:rsidRPr="000A28E1" w:rsidRDefault="006B0187" w:rsidP="00522F1A">
      <w:pPr>
        <w:pStyle w:val="Default"/>
        <w:jc w:val="both"/>
        <w:rPr>
          <w:rFonts w:asciiTheme="minorHAnsi" w:hAnsiTheme="minorHAnsi" w:cstheme="minorHAnsi"/>
          <w:sz w:val="20"/>
          <w:szCs w:val="20"/>
        </w:rPr>
      </w:pPr>
    </w:p>
    <w:p w:rsidR="006B0187" w:rsidRPr="000A28E1" w:rsidRDefault="006B0187" w:rsidP="007752F0">
      <w:pPr>
        <w:pStyle w:val="Default"/>
        <w:numPr>
          <w:ilvl w:val="0"/>
          <w:numId w:val="5"/>
        </w:numPr>
        <w:jc w:val="both"/>
        <w:rPr>
          <w:rFonts w:asciiTheme="minorHAnsi" w:hAnsiTheme="minorHAnsi" w:cstheme="minorHAnsi"/>
          <w:sz w:val="20"/>
          <w:szCs w:val="20"/>
        </w:rPr>
      </w:pPr>
      <w:r w:rsidRPr="000A28E1">
        <w:rPr>
          <w:rFonts w:asciiTheme="minorHAnsi" w:hAnsiTheme="minorHAnsi" w:cstheme="minorHAnsi"/>
          <w:b/>
          <w:bCs/>
          <w:sz w:val="20"/>
          <w:szCs w:val="20"/>
        </w:rPr>
        <w:t xml:space="preserve">Sposób komunikowania się zamawiającego z wykonawcami (nie dotyczy składania ofert): </w:t>
      </w:r>
    </w:p>
    <w:p w:rsidR="006B0187" w:rsidRPr="000A28E1" w:rsidRDefault="006B0187" w:rsidP="007752F0">
      <w:pPr>
        <w:pStyle w:val="Default"/>
        <w:numPr>
          <w:ilvl w:val="0"/>
          <w:numId w:val="8"/>
        </w:numPr>
        <w:spacing w:after="53"/>
        <w:jc w:val="both"/>
        <w:rPr>
          <w:rFonts w:asciiTheme="minorHAnsi" w:hAnsiTheme="minorHAnsi" w:cstheme="minorHAnsi"/>
          <w:sz w:val="20"/>
          <w:szCs w:val="20"/>
        </w:rPr>
      </w:pPr>
      <w:r w:rsidRPr="000A28E1">
        <w:rPr>
          <w:rFonts w:asciiTheme="minorHAnsi" w:hAnsiTheme="minorHAnsi" w:cstheme="minorHAnsi"/>
          <w:sz w:val="20"/>
          <w:szCs w:val="20"/>
        </w:rPr>
        <w:t>W postępowaniu o udzielenie zamówienia komunikacja pomiędzy zamawiającym, a wykonawcami w szczególności składanie oświadczeń, wniosków, zawiadomień oraz przekazywanie informacji odbywa się elektronicznie za pośrednictwem</w:t>
      </w:r>
      <w:r w:rsidR="003A057A" w:rsidRPr="000A28E1">
        <w:rPr>
          <w:rFonts w:asciiTheme="minorHAnsi" w:hAnsiTheme="minorHAnsi" w:cstheme="minorHAnsi"/>
          <w:sz w:val="20"/>
          <w:szCs w:val="20"/>
        </w:rPr>
        <w:t xml:space="preserve"> formularza</w:t>
      </w:r>
      <w:r w:rsidR="00DB7F00">
        <w:rPr>
          <w:rFonts w:asciiTheme="minorHAnsi" w:hAnsiTheme="minorHAnsi" w:cstheme="minorHAnsi"/>
          <w:sz w:val="20"/>
          <w:szCs w:val="20"/>
        </w:rPr>
        <w:t xml:space="preserve"> udostępnionego przez Platformę </w:t>
      </w:r>
      <w:r w:rsidRPr="000A28E1">
        <w:rPr>
          <w:rFonts w:asciiTheme="minorHAnsi" w:hAnsiTheme="minorHAnsi" w:cstheme="minorHAnsi"/>
          <w:sz w:val="20"/>
          <w:szCs w:val="20"/>
        </w:rPr>
        <w:t xml:space="preserve">e-Zamówienia </w:t>
      </w:r>
      <w:r w:rsidRPr="000A28E1">
        <w:rPr>
          <w:rFonts w:asciiTheme="minorHAnsi" w:hAnsiTheme="minorHAnsi" w:cstheme="minorHAnsi"/>
          <w:b/>
          <w:bCs/>
          <w:i/>
          <w:iCs/>
          <w:sz w:val="20"/>
          <w:szCs w:val="20"/>
        </w:rPr>
        <w:t xml:space="preserve">(Formularz do komunikacji). </w:t>
      </w:r>
      <w:r w:rsidRPr="000A28E1">
        <w:rPr>
          <w:rFonts w:asciiTheme="minorHAnsi" w:hAnsiTheme="minorHAnsi" w:cstheme="minorHAnsi"/>
          <w:sz w:val="20"/>
          <w:szCs w:val="20"/>
        </w:rPr>
        <w:t>We wszelkiej korespondencji związanej z niniejszym postępowaniem zamawiający i wykonawcy posługują się numerem ogłoszenia (BZP) lub numerem postępowania</w:t>
      </w:r>
      <w:r w:rsidR="003A057A" w:rsidRPr="000A28E1">
        <w:rPr>
          <w:rFonts w:asciiTheme="minorHAnsi" w:hAnsiTheme="minorHAnsi" w:cstheme="minorHAnsi"/>
          <w:sz w:val="20"/>
          <w:szCs w:val="20"/>
        </w:rPr>
        <w:t xml:space="preserve"> </w:t>
      </w:r>
      <w:r w:rsidR="003A057A" w:rsidRPr="000A28E1">
        <w:rPr>
          <w:rFonts w:asciiTheme="minorHAnsi" w:hAnsiTheme="minorHAnsi" w:cstheme="minorHAnsi"/>
          <w:b/>
          <w:sz w:val="20"/>
          <w:szCs w:val="20"/>
        </w:rPr>
        <w:t>DPS.</w:t>
      </w:r>
      <w:r w:rsidR="00E91496" w:rsidRPr="000A28E1">
        <w:rPr>
          <w:rFonts w:asciiTheme="minorHAnsi" w:hAnsiTheme="minorHAnsi" w:cstheme="minorHAnsi"/>
          <w:b/>
          <w:bCs/>
          <w:sz w:val="20"/>
          <w:szCs w:val="20"/>
        </w:rPr>
        <w:t>ZP.5</w:t>
      </w:r>
      <w:r w:rsidR="004B0054" w:rsidRPr="000A28E1">
        <w:rPr>
          <w:rFonts w:asciiTheme="minorHAnsi" w:hAnsiTheme="minorHAnsi" w:cstheme="minorHAnsi"/>
          <w:b/>
          <w:bCs/>
          <w:sz w:val="20"/>
          <w:szCs w:val="20"/>
        </w:rPr>
        <w:t>.202</w:t>
      </w:r>
      <w:r w:rsidR="004B7ED5" w:rsidRPr="000A28E1">
        <w:rPr>
          <w:rFonts w:asciiTheme="minorHAnsi" w:hAnsiTheme="minorHAnsi" w:cstheme="minorHAnsi"/>
          <w:b/>
          <w:bCs/>
          <w:sz w:val="20"/>
          <w:szCs w:val="20"/>
        </w:rPr>
        <w:t>5</w:t>
      </w:r>
    </w:p>
    <w:p w:rsidR="006B0187" w:rsidRPr="000A28E1" w:rsidRDefault="006B0187" w:rsidP="007752F0">
      <w:pPr>
        <w:pStyle w:val="Default"/>
        <w:numPr>
          <w:ilvl w:val="0"/>
          <w:numId w:val="8"/>
        </w:numPr>
        <w:spacing w:after="53"/>
        <w:jc w:val="both"/>
        <w:rPr>
          <w:rFonts w:asciiTheme="minorHAnsi" w:hAnsiTheme="minorHAnsi" w:cstheme="minorHAnsi"/>
          <w:color w:val="0000FF"/>
          <w:sz w:val="20"/>
          <w:szCs w:val="20"/>
        </w:rPr>
      </w:pPr>
      <w:r w:rsidRPr="000A28E1">
        <w:rPr>
          <w:rFonts w:asciiTheme="minorHAnsi" w:hAnsiTheme="minorHAnsi" w:cstheme="minorHAnsi"/>
          <w:b/>
          <w:bCs/>
          <w:sz w:val="20"/>
          <w:szCs w:val="20"/>
        </w:rPr>
        <w:lastRenderedPageBreak/>
        <w:t>Zamawiający może również</w:t>
      </w:r>
      <w:r w:rsidR="00565F63" w:rsidRPr="000A28E1">
        <w:rPr>
          <w:rFonts w:asciiTheme="minorHAnsi" w:hAnsiTheme="minorHAnsi" w:cstheme="minorHAnsi"/>
          <w:b/>
          <w:bCs/>
          <w:sz w:val="20"/>
          <w:szCs w:val="20"/>
        </w:rPr>
        <w:t xml:space="preserve"> w szczególnych przypadkach</w:t>
      </w:r>
      <w:r w:rsidRPr="000A28E1">
        <w:rPr>
          <w:rFonts w:asciiTheme="minorHAnsi" w:hAnsiTheme="minorHAnsi" w:cstheme="minorHAnsi"/>
          <w:b/>
          <w:bCs/>
          <w:sz w:val="20"/>
          <w:szCs w:val="20"/>
        </w:rPr>
        <w:t xml:space="preserve"> komunikować się z wykonawcami za pomocą poczty elektronicznej, e-mail: </w:t>
      </w:r>
      <w:hyperlink r:id="rId12" w:history="1">
        <w:r w:rsidR="00C714A3" w:rsidRPr="00FE039F">
          <w:rPr>
            <w:rStyle w:val="Hipercze"/>
            <w:rFonts w:asciiTheme="minorHAnsi" w:hAnsiTheme="minorHAnsi" w:cstheme="minorHAnsi"/>
            <w:b/>
            <w:bCs/>
            <w:sz w:val="20"/>
            <w:szCs w:val="20"/>
          </w:rPr>
          <w:t>e.cwiklinska@dpstolkmicko.pl</w:t>
        </w:r>
      </w:hyperlink>
      <w:r w:rsidR="00C714A3">
        <w:rPr>
          <w:rFonts w:asciiTheme="minorHAnsi" w:hAnsiTheme="minorHAnsi" w:cstheme="minorHAnsi"/>
          <w:b/>
          <w:bCs/>
          <w:color w:val="0000FF"/>
          <w:sz w:val="20"/>
          <w:szCs w:val="20"/>
        </w:rPr>
        <w:t>, sekretariat@dpstolkmicko.pl</w:t>
      </w:r>
    </w:p>
    <w:p w:rsidR="006B0187" w:rsidRPr="000A28E1" w:rsidRDefault="006B0187" w:rsidP="007752F0">
      <w:pPr>
        <w:pStyle w:val="Default"/>
        <w:numPr>
          <w:ilvl w:val="0"/>
          <w:numId w:val="8"/>
        </w:numPr>
        <w:jc w:val="both"/>
        <w:rPr>
          <w:rFonts w:asciiTheme="minorHAnsi" w:hAnsiTheme="minorHAnsi" w:cstheme="minorHAnsi"/>
          <w:sz w:val="20"/>
          <w:szCs w:val="20"/>
        </w:rPr>
      </w:pPr>
      <w:r w:rsidRPr="000A28E1">
        <w:rPr>
          <w:rFonts w:asciiTheme="minorHAnsi" w:hAnsiTheme="minorHAnsi" w:cstheme="minorHAnsi"/>
          <w:sz w:val="20"/>
          <w:szCs w:val="20"/>
        </w:rPr>
        <w:t xml:space="preserve">Dokumenty elektroniczne, oświadczenia lub elektroniczne kopie dokumentów lub oświadczeń składane są przez wykonawcę za pośrednictwem </w:t>
      </w:r>
      <w:r w:rsidRPr="000A28E1">
        <w:rPr>
          <w:rFonts w:asciiTheme="minorHAnsi" w:hAnsiTheme="minorHAnsi" w:cstheme="minorHAnsi"/>
          <w:i/>
          <w:iCs/>
          <w:sz w:val="20"/>
          <w:szCs w:val="20"/>
        </w:rPr>
        <w:t xml:space="preserve">Formularza do komunikacji </w:t>
      </w:r>
      <w:r w:rsidRPr="000A28E1">
        <w:rPr>
          <w:rFonts w:asciiTheme="minorHAnsi" w:hAnsiTheme="minorHAnsi" w:cstheme="minorHAnsi"/>
          <w:sz w:val="20"/>
          <w:szCs w:val="20"/>
        </w:rPr>
        <w:t xml:space="preserve">jako załączniki. </w:t>
      </w:r>
    </w:p>
    <w:p w:rsidR="006B0187" w:rsidRPr="000A28E1" w:rsidRDefault="006B0187" w:rsidP="00C714A3">
      <w:pPr>
        <w:pStyle w:val="Default"/>
        <w:ind w:left="720"/>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dopuszcza również możliwość składania dokumentów elektronicznych, oświadczeń lub elektronicznych kopii dokumentów lub oświadczeń za pomocą poczty elektronicznej, na wskazany w </w:t>
      </w:r>
      <w:proofErr w:type="spellStart"/>
      <w:r w:rsidRPr="000A28E1">
        <w:rPr>
          <w:rFonts w:asciiTheme="minorHAnsi" w:hAnsiTheme="minorHAnsi" w:cstheme="minorHAnsi"/>
          <w:sz w:val="20"/>
          <w:szCs w:val="20"/>
        </w:rPr>
        <w:t>pkt</w:t>
      </w:r>
      <w:proofErr w:type="spellEnd"/>
      <w:r w:rsidRPr="000A28E1">
        <w:rPr>
          <w:rFonts w:asciiTheme="minorHAnsi" w:hAnsiTheme="minorHAnsi" w:cstheme="minorHAnsi"/>
          <w:sz w:val="20"/>
          <w:szCs w:val="20"/>
        </w:rPr>
        <w:t xml:space="preserve"> </w:t>
      </w:r>
      <w:r w:rsidR="00A51EDF" w:rsidRPr="000A28E1">
        <w:rPr>
          <w:rFonts w:asciiTheme="minorHAnsi" w:hAnsiTheme="minorHAnsi" w:cstheme="minorHAnsi"/>
          <w:sz w:val="20"/>
          <w:szCs w:val="20"/>
        </w:rPr>
        <w:t>.</w:t>
      </w:r>
      <w:r w:rsidRPr="000A28E1">
        <w:rPr>
          <w:rFonts w:asciiTheme="minorHAnsi" w:hAnsiTheme="minorHAnsi" w:cstheme="minorHAnsi"/>
          <w:sz w:val="20"/>
          <w:szCs w:val="20"/>
        </w:rPr>
        <w:t>5.2. SWZ adres e-mail. Sposób sporządzenia dokumentów elektronicznych, oświadczeń lub elektronicznych kopii dokumentów lub oświadczeń musi być zgodny z: 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0A28E1">
        <w:rPr>
          <w:rFonts w:asciiTheme="minorHAnsi" w:hAnsiTheme="minorHAnsi" w:cstheme="minorHAnsi"/>
          <w:sz w:val="20"/>
          <w:szCs w:val="20"/>
        </w:rPr>
        <w:t>Dz.U</w:t>
      </w:r>
      <w:proofErr w:type="spellEnd"/>
      <w:r w:rsidRPr="000A28E1">
        <w:rPr>
          <w:rFonts w:asciiTheme="minorHAnsi" w:hAnsiTheme="minorHAnsi" w:cstheme="minorHAnsi"/>
          <w:sz w:val="20"/>
          <w:szCs w:val="20"/>
        </w:rPr>
        <w:t>. 2020 poz. 2452) oraz z Rozporządzeniem Ministra Rozwoju, Pracy i Technologii z dnia 23 grudnia 2020 r. w sprawie podmiotowych środków dowodowych oraz innych dokumentów lub oświadczeń jakich może żądać zamawiający od wyk</w:t>
      </w:r>
      <w:r w:rsidR="00565F63" w:rsidRPr="000A28E1">
        <w:rPr>
          <w:rFonts w:asciiTheme="minorHAnsi" w:hAnsiTheme="minorHAnsi" w:cstheme="minorHAnsi"/>
          <w:sz w:val="20"/>
          <w:szCs w:val="20"/>
        </w:rPr>
        <w:t>onawcy (Dz. U. 2020 poz. 2415</w:t>
      </w:r>
      <w:r w:rsidR="002F0F58" w:rsidRPr="000A28E1">
        <w:rPr>
          <w:rFonts w:asciiTheme="minorHAnsi" w:hAnsiTheme="minorHAnsi" w:cstheme="minorHAnsi"/>
          <w:sz w:val="20"/>
          <w:szCs w:val="20"/>
        </w:rPr>
        <w:t xml:space="preserve"> ze zm.</w:t>
      </w:r>
      <w:r w:rsidR="00565F63" w:rsidRPr="000A28E1">
        <w:rPr>
          <w:rFonts w:asciiTheme="minorHAnsi" w:hAnsiTheme="minorHAnsi" w:cstheme="minorHAnsi"/>
          <w:sz w:val="20"/>
          <w:szCs w:val="20"/>
        </w:rPr>
        <w:t>).</w:t>
      </w:r>
    </w:p>
    <w:p w:rsidR="00565F63" w:rsidRPr="000A28E1" w:rsidRDefault="00565F63" w:rsidP="00522F1A">
      <w:pPr>
        <w:pStyle w:val="Default"/>
        <w:jc w:val="both"/>
        <w:rPr>
          <w:rFonts w:asciiTheme="minorHAnsi" w:hAnsiTheme="minorHAnsi" w:cstheme="minorHAnsi"/>
          <w:sz w:val="20"/>
          <w:szCs w:val="20"/>
        </w:rPr>
      </w:pPr>
    </w:p>
    <w:p w:rsidR="006B0187" w:rsidRPr="000A28E1" w:rsidRDefault="006B0187" w:rsidP="007752F0">
      <w:pPr>
        <w:pStyle w:val="Default"/>
        <w:numPr>
          <w:ilvl w:val="0"/>
          <w:numId w:val="5"/>
        </w:numPr>
        <w:spacing w:after="55"/>
        <w:jc w:val="both"/>
        <w:rPr>
          <w:rFonts w:asciiTheme="minorHAnsi" w:hAnsiTheme="minorHAnsi" w:cstheme="minorHAnsi"/>
          <w:sz w:val="20"/>
          <w:szCs w:val="20"/>
        </w:rPr>
      </w:pPr>
      <w:r w:rsidRPr="000A28E1">
        <w:rPr>
          <w:rFonts w:asciiTheme="minorHAnsi" w:hAnsiTheme="minorHAnsi" w:cstheme="minorHAnsi"/>
          <w:sz w:val="20"/>
          <w:szCs w:val="20"/>
        </w:rPr>
        <w:t xml:space="preserve">Korespondencja w postępowaniu prowadzona jest w języku polskim. Oznacza to, że wszelka korespondencja w języku obcym winna być złożona wraz z tłumaczeniem na język polski. </w:t>
      </w:r>
    </w:p>
    <w:p w:rsidR="006B0187" w:rsidRPr="000A28E1" w:rsidRDefault="006B0187" w:rsidP="007752F0">
      <w:pPr>
        <w:pStyle w:val="Default"/>
        <w:numPr>
          <w:ilvl w:val="0"/>
          <w:numId w:val="5"/>
        </w:numPr>
        <w:spacing w:after="55"/>
        <w:jc w:val="both"/>
        <w:rPr>
          <w:rFonts w:asciiTheme="minorHAnsi" w:hAnsiTheme="minorHAnsi" w:cstheme="minorHAnsi"/>
          <w:sz w:val="20"/>
          <w:szCs w:val="20"/>
        </w:rPr>
      </w:pPr>
      <w:r w:rsidRPr="000A28E1">
        <w:rPr>
          <w:rFonts w:asciiTheme="minorHAnsi" w:hAnsiTheme="minorHAnsi" w:cstheme="minorHAnsi"/>
          <w:sz w:val="20"/>
          <w:szCs w:val="20"/>
        </w:rPr>
        <w:t xml:space="preserve">W przypadku podmiotów wspólnych wszelka korespondencja prowadzona będzie wyłącznie z pełnomocnikiem. </w:t>
      </w:r>
    </w:p>
    <w:p w:rsidR="006B0187" w:rsidRPr="000A28E1" w:rsidRDefault="006B0187" w:rsidP="00522F1A">
      <w:pPr>
        <w:pStyle w:val="Default"/>
        <w:jc w:val="both"/>
        <w:rPr>
          <w:rFonts w:asciiTheme="minorHAnsi" w:hAnsiTheme="minorHAnsi" w:cstheme="minorHAnsi"/>
          <w:color w:val="auto"/>
          <w:sz w:val="20"/>
          <w:szCs w:val="20"/>
        </w:rPr>
      </w:pPr>
    </w:p>
    <w:p w:rsidR="006B0187" w:rsidRPr="000A28E1" w:rsidRDefault="006B0187" w:rsidP="00522F1A">
      <w:pPr>
        <w:pStyle w:val="Default"/>
        <w:jc w:val="both"/>
        <w:rPr>
          <w:rFonts w:asciiTheme="minorHAnsi" w:hAnsiTheme="minorHAnsi" w:cstheme="minorHAnsi"/>
          <w:color w:val="auto"/>
          <w:sz w:val="20"/>
          <w:szCs w:val="20"/>
        </w:rPr>
      </w:pPr>
      <w:r w:rsidRPr="000A28E1">
        <w:rPr>
          <w:rFonts w:asciiTheme="minorHAnsi" w:hAnsiTheme="minorHAnsi" w:cstheme="minorHAnsi"/>
          <w:b/>
          <w:bCs/>
          <w:color w:val="auto"/>
          <w:sz w:val="20"/>
          <w:szCs w:val="20"/>
        </w:rPr>
        <w:t xml:space="preserve">UWAGA: </w:t>
      </w:r>
    </w:p>
    <w:p w:rsidR="006B0187" w:rsidRPr="000A28E1" w:rsidRDefault="006B0187" w:rsidP="00522F1A">
      <w:pPr>
        <w:pStyle w:val="Default"/>
        <w:jc w:val="both"/>
        <w:rPr>
          <w:rFonts w:asciiTheme="minorHAnsi" w:hAnsiTheme="minorHAnsi" w:cstheme="minorHAnsi"/>
          <w:color w:val="auto"/>
          <w:sz w:val="20"/>
          <w:szCs w:val="20"/>
        </w:rPr>
      </w:pPr>
      <w:r w:rsidRPr="000A28E1">
        <w:rPr>
          <w:rFonts w:asciiTheme="minorHAnsi" w:hAnsiTheme="minorHAnsi" w:cstheme="minorHAnsi"/>
          <w:color w:val="auto"/>
          <w:sz w:val="20"/>
          <w:szCs w:val="20"/>
        </w:rPr>
        <w:t>Zgodnie z art. 137 ust. 1 ustawy z dnia 5 września 2016 r. o usługach zaufania oraz identyfikac</w:t>
      </w:r>
      <w:r w:rsidR="002F0F58" w:rsidRPr="000A28E1">
        <w:rPr>
          <w:rFonts w:asciiTheme="minorHAnsi" w:hAnsiTheme="minorHAnsi" w:cstheme="minorHAnsi"/>
          <w:color w:val="auto"/>
          <w:sz w:val="20"/>
          <w:szCs w:val="20"/>
        </w:rPr>
        <w:t>ji elektronicznej (Dz. U. z 2024 r. poz. 422</w:t>
      </w:r>
      <w:r w:rsidRPr="000A28E1">
        <w:rPr>
          <w:rFonts w:asciiTheme="minorHAnsi" w:hAnsiTheme="minorHAnsi" w:cstheme="minorHAnsi"/>
          <w:color w:val="auto"/>
          <w:sz w:val="20"/>
          <w:szCs w:val="20"/>
        </w:rPr>
        <w:t xml:space="preserve">) do podpisywania ofert w systemie oraz plików dokumentów załączanych do oferty oraz pozostałych składanych postępowaniu rekomenduje się użycie kwalifikowanego podpisu elektronicznego wykorzystującego funkcję skrótu SHA-2. </w:t>
      </w:r>
    </w:p>
    <w:p w:rsidR="006B0187" w:rsidRPr="000A28E1" w:rsidRDefault="006B0187" w:rsidP="00522F1A">
      <w:pPr>
        <w:pStyle w:val="Default"/>
        <w:jc w:val="both"/>
        <w:rPr>
          <w:rFonts w:asciiTheme="minorHAnsi" w:hAnsiTheme="minorHAnsi" w:cstheme="minorHAnsi"/>
          <w:color w:val="auto"/>
          <w:sz w:val="20"/>
          <w:szCs w:val="20"/>
        </w:rPr>
      </w:pPr>
      <w:r w:rsidRPr="000A28E1">
        <w:rPr>
          <w:rFonts w:asciiTheme="minorHAnsi" w:hAnsiTheme="minorHAnsi" w:cstheme="minorHAnsi"/>
          <w:color w:val="auto"/>
          <w:sz w:val="20"/>
          <w:szCs w:val="20"/>
        </w:rPr>
        <w:t xml:space="preserve">Dokumenty elektroniczne w postępowaniu spełniają łącznie następujące wymagania: </w:t>
      </w:r>
    </w:p>
    <w:p w:rsidR="006B0187" w:rsidRPr="000A28E1" w:rsidRDefault="006B0187" w:rsidP="007752F0">
      <w:pPr>
        <w:pStyle w:val="Default"/>
        <w:numPr>
          <w:ilvl w:val="0"/>
          <w:numId w:val="9"/>
        </w:numPr>
        <w:jc w:val="both"/>
        <w:rPr>
          <w:rFonts w:asciiTheme="minorHAnsi" w:hAnsiTheme="minorHAnsi" w:cstheme="minorHAnsi"/>
          <w:color w:val="auto"/>
          <w:sz w:val="20"/>
          <w:szCs w:val="20"/>
        </w:rPr>
      </w:pPr>
      <w:r w:rsidRPr="000A28E1">
        <w:rPr>
          <w:rFonts w:asciiTheme="minorHAnsi" w:hAnsiTheme="minorHAnsi" w:cstheme="minorHAnsi"/>
          <w:color w:val="auto"/>
          <w:sz w:val="20"/>
          <w:szCs w:val="20"/>
        </w:rPr>
        <w:t xml:space="preserve">są utrwalone w sposób umożliwiający ich wielokrotne odczytanie, zapisanie i powielenie, a także przekazanie przy użyciu środków komunikacji elektronicznej lub na informatycznym nośniku danych; </w:t>
      </w:r>
    </w:p>
    <w:p w:rsidR="006B0187" w:rsidRPr="000A28E1" w:rsidRDefault="006B0187" w:rsidP="007752F0">
      <w:pPr>
        <w:pStyle w:val="Default"/>
        <w:numPr>
          <w:ilvl w:val="0"/>
          <w:numId w:val="9"/>
        </w:numPr>
        <w:jc w:val="both"/>
        <w:rPr>
          <w:rFonts w:asciiTheme="minorHAnsi" w:hAnsiTheme="minorHAnsi" w:cstheme="minorHAnsi"/>
          <w:color w:val="auto"/>
          <w:sz w:val="20"/>
          <w:szCs w:val="20"/>
        </w:rPr>
      </w:pPr>
      <w:r w:rsidRPr="000A28E1">
        <w:rPr>
          <w:rFonts w:asciiTheme="minorHAnsi" w:hAnsiTheme="minorHAnsi" w:cstheme="minorHAnsi"/>
          <w:color w:val="auto"/>
          <w:sz w:val="20"/>
          <w:szCs w:val="20"/>
        </w:rPr>
        <w:t xml:space="preserve">umożliwiają prezentację treści w postaci elektronicznej, w szczególności przez wyświetlenie tej treści na monitorze ekranowym; </w:t>
      </w:r>
    </w:p>
    <w:p w:rsidR="006B0187" w:rsidRPr="000A28E1" w:rsidRDefault="006B0187" w:rsidP="007752F0">
      <w:pPr>
        <w:pStyle w:val="Default"/>
        <w:numPr>
          <w:ilvl w:val="0"/>
          <w:numId w:val="9"/>
        </w:numPr>
        <w:jc w:val="both"/>
        <w:rPr>
          <w:rFonts w:asciiTheme="minorHAnsi" w:hAnsiTheme="minorHAnsi" w:cstheme="minorHAnsi"/>
          <w:color w:val="auto"/>
          <w:sz w:val="20"/>
          <w:szCs w:val="20"/>
        </w:rPr>
      </w:pPr>
      <w:r w:rsidRPr="000A28E1">
        <w:rPr>
          <w:rFonts w:asciiTheme="minorHAnsi" w:hAnsiTheme="minorHAnsi" w:cstheme="minorHAnsi"/>
          <w:color w:val="auto"/>
          <w:sz w:val="20"/>
          <w:szCs w:val="20"/>
        </w:rPr>
        <w:t xml:space="preserve">umożliwiają prezentację treści w postaci papierowej, w szczególności za pomocą wydruku; </w:t>
      </w:r>
    </w:p>
    <w:p w:rsidR="006B0187" w:rsidRPr="000A28E1" w:rsidRDefault="006B0187" w:rsidP="007752F0">
      <w:pPr>
        <w:pStyle w:val="Default"/>
        <w:numPr>
          <w:ilvl w:val="0"/>
          <w:numId w:val="9"/>
        </w:numPr>
        <w:jc w:val="both"/>
        <w:rPr>
          <w:rFonts w:asciiTheme="minorHAnsi" w:hAnsiTheme="minorHAnsi" w:cstheme="minorHAnsi"/>
          <w:color w:val="auto"/>
          <w:sz w:val="20"/>
          <w:szCs w:val="20"/>
        </w:rPr>
      </w:pPr>
      <w:r w:rsidRPr="000A28E1">
        <w:rPr>
          <w:rFonts w:asciiTheme="minorHAnsi" w:hAnsiTheme="minorHAnsi" w:cstheme="minorHAnsi"/>
          <w:color w:val="auto"/>
          <w:sz w:val="20"/>
          <w:szCs w:val="20"/>
        </w:rPr>
        <w:t xml:space="preserve">zawierają dane w układzie niepozostawiającym wątpliwości co do treści i kontekstu zapisanych informacji. </w:t>
      </w:r>
    </w:p>
    <w:p w:rsidR="006B0187" w:rsidRPr="000A28E1" w:rsidRDefault="006B0187" w:rsidP="00522F1A">
      <w:pPr>
        <w:pStyle w:val="Default"/>
        <w:jc w:val="both"/>
        <w:rPr>
          <w:rFonts w:asciiTheme="minorHAnsi" w:hAnsiTheme="minorHAnsi" w:cstheme="minorHAnsi"/>
          <w:color w:val="auto"/>
          <w:sz w:val="20"/>
          <w:szCs w:val="20"/>
        </w:rPr>
      </w:pPr>
      <w:r w:rsidRPr="000A28E1">
        <w:rPr>
          <w:rFonts w:asciiTheme="minorHAnsi" w:hAnsiTheme="minorHAnsi" w:cstheme="minorHAnsi"/>
          <w:color w:val="auto"/>
          <w:sz w:val="20"/>
          <w:szCs w:val="20"/>
        </w:rPr>
        <w:t>Dopuszczalne formaty przesyłanych danych tj. plików w formatach w danych określonych w przepisach wydanych na podstawie art. 18 ustawy z dnia 17 lutego 2005 r</w:t>
      </w:r>
      <w:r w:rsidR="00C714A3">
        <w:rPr>
          <w:rFonts w:asciiTheme="minorHAnsi" w:hAnsiTheme="minorHAnsi" w:cstheme="minorHAnsi"/>
          <w:color w:val="auto"/>
          <w:sz w:val="20"/>
          <w:szCs w:val="20"/>
        </w:rPr>
        <w:t>.</w:t>
      </w:r>
      <w:r w:rsidRPr="000A28E1">
        <w:rPr>
          <w:rFonts w:asciiTheme="minorHAnsi" w:hAnsiTheme="minorHAnsi" w:cstheme="minorHAnsi"/>
          <w:color w:val="auto"/>
          <w:sz w:val="20"/>
          <w:szCs w:val="20"/>
        </w:rPr>
        <w:t xml:space="preserve"> o informatyzacji działalności podmiotów realizujących zadania publiczne ( </w:t>
      </w:r>
      <w:proofErr w:type="spellStart"/>
      <w:r w:rsidRPr="000A28E1">
        <w:rPr>
          <w:rFonts w:asciiTheme="minorHAnsi" w:hAnsiTheme="minorHAnsi" w:cstheme="minorHAnsi"/>
          <w:color w:val="auto"/>
          <w:sz w:val="20"/>
          <w:szCs w:val="20"/>
        </w:rPr>
        <w:t>Dz.U</w:t>
      </w:r>
      <w:proofErr w:type="spellEnd"/>
      <w:r w:rsidR="00C714A3">
        <w:rPr>
          <w:rFonts w:asciiTheme="minorHAnsi" w:hAnsiTheme="minorHAnsi" w:cstheme="minorHAnsi"/>
          <w:color w:val="auto"/>
          <w:sz w:val="20"/>
          <w:szCs w:val="20"/>
        </w:rPr>
        <w:t>.</w:t>
      </w:r>
      <w:r w:rsidRPr="000A28E1">
        <w:rPr>
          <w:rFonts w:asciiTheme="minorHAnsi" w:hAnsiTheme="minorHAnsi" w:cstheme="minorHAnsi"/>
          <w:color w:val="auto"/>
          <w:sz w:val="20"/>
          <w:szCs w:val="20"/>
        </w:rPr>
        <w:t xml:space="preserve"> </w:t>
      </w:r>
      <w:r w:rsidR="00861854" w:rsidRPr="000A28E1">
        <w:rPr>
          <w:rFonts w:asciiTheme="minorHAnsi" w:hAnsiTheme="minorHAnsi" w:cstheme="minorHAnsi"/>
          <w:color w:val="auto"/>
          <w:sz w:val="20"/>
          <w:szCs w:val="20"/>
        </w:rPr>
        <w:t>z 2024r. poz. 1557</w:t>
      </w:r>
      <w:r w:rsidRPr="000A28E1">
        <w:rPr>
          <w:rFonts w:asciiTheme="minorHAnsi" w:hAnsiTheme="minorHAnsi" w:cstheme="minorHAnsi"/>
          <w:color w:val="auto"/>
          <w:sz w:val="20"/>
          <w:szCs w:val="20"/>
        </w:rPr>
        <w:t xml:space="preserve"> ) z zastrzeżeniem formatów, o których mowa w art. 66 ust 1 ustawy </w:t>
      </w:r>
      <w:proofErr w:type="spellStart"/>
      <w:r w:rsidRPr="000A28E1">
        <w:rPr>
          <w:rFonts w:asciiTheme="minorHAnsi" w:hAnsiTheme="minorHAnsi" w:cstheme="minorHAnsi"/>
          <w:color w:val="auto"/>
          <w:sz w:val="20"/>
          <w:szCs w:val="20"/>
        </w:rPr>
        <w:t>Pzp</w:t>
      </w:r>
      <w:proofErr w:type="spellEnd"/>
      <w:r w:rsidRPr="000A28E1">
        <w:rPr>
          <w:rFonts w:asciiTheme="minorHAnsi" w:hAnsiTheme="minorHAnsi" w:cstheme="minorHAnsi"/>
          <w:color w:val="auto"/>
          <w:sz w:val="20"/>
          <w:szCs w:val="20"/>
        </w:rPr>
        <w:t xml:space="preserve">, z uwzględnieniem rodzaju przekazywanych danych. </w:t>
      </w:r>
    </w:p>
    <w:p w:rsidR="006B0187" w:rsidRPr="000A28E1" w:rsidRDefault="006B0187" w:rsidP="00522F1A">
      <w:pPr>
        <w:pStyle w:val="Default"/>
        <w:jc w:val="both"/>
        <w:rPr>
          <w:rFonts w:asciiTheme="minorHAnsi" w:hAnsiTheme="minorHAnsi" w:cstheme="minorHAnsi"/>
          <w:color w:val="auto"/>
          <w:sz w:val="20"/>
          <w:szCs w:val="20"/>
        </w:rPr>
      </w:pPr>
      <w:r w:rsidRPr="000A28E1">
        <w:rPr>
          <w:rFonts w:asciiTheme="minorHAnsi" w:hAnsiTheme="minorHAnsi" w:cstheme="minorHAnsi"/>
          <w:color w:val="auto"/>
          <w:sz w:val="20"/>
          <w:szCs w:val="20"/>
        </w:rPr>
        <w:t xml:space="preserve">Zamawiający, określając dopuszczalne formaty danych w jakich wykonawca może przedłożyć dokumenty lub oświadczenia, korzysta z katalogu formatów wskazanych w załączniku nr 2 do rozporządzenia Rady Ministrów z dnia </w:t>
      </w:r>
      <w:r w:rsidR="0019208E" w:rsidRPr="000A28E1">
        <w:rPr>
          <w:rFonts w:asciiTheme="minorHAnsi" w:hAnsiTheme="minorHAnsi" w:cstheme="minorHAnsi"/>
          <w:color w:val="auto"/>
          <w:sz w:val="20"/>
          <w:szCs w:val="20"/>
        </w:rPr>
        <w:t>21 maja 2024</w:t>
      </w:r>
      <w:r w:rsidRPr="000A28E1">
        <w:rPr>
          <w:rFonts w:asciiTheme="minorHAnsi" w:hAnsiTheme="minorHAnsi" w:cstheme="minorHAnsi"/>
          <w:color w:val="auto"/>
          <w:sz w:val="20"/>
          <w:szCs w:val="20"/>
        </w:rPr>
        <w:t xml:space="preserve"> r. w sprawie Krajowych Ram </w:t>
      </w:r>
      <w:proofErr w:type="spellStart"/>
      <w:r w:rsidRPr="000A28E1">
        <w:rPr>
          <w:rFonts w:asciiTheme="minorHAnsi" w:hAnsiTheme="minorHAnsi" w:cstheme="minorHAnsi"/>
          <w:color w:val="auto"/>
          <w:sz w:val="20"/>
          <w:szCs w:val="20"/>
        </w:rPr>
        <w:t>lnteroperacyjności</w:t>
      </w:r>
      <w:proofErr w:type="spellEnd"/>
      <w:r w:rsidRPr="000A28E1">
        <w:rPr>
          <w:rFonts w:asciiTheme="minorHAnsi" w:hAnsiTheme="minorHAnsi" w:cstheme="minorHAnsi"/>
          <w:color w:val="auto"/>
          <w:sz w:val="20"/>
          <w:szCs w:val="20"/>
        </w:rPr>
        <w:t>, minimalnych wymagań dla rejestrów publicznych i wymiany informacji w postaci elektronicznej oraz minimalnych wymagań dla systemów te</w:t>
      </w:r>
      <w:r w:rsidR="0019208E" w:rsidRPr="000A28E1">
        <w:rPr>
          <w:rFonts w:asciiTheme="minorHAnsi" w:hAnsiTheme="minorHAnsi" w:cstheme="minorHAnsi"/>
          <w:color w:val="auto"/>
          <w:sz w:val="20"/>
          <w:szCs w:val="20"/>
        </w:rPr>
        <w:t>leinformatycznych (Dz. U. z 2024 r., poz. 773</w:t>
      </w:r>
      <w:r w:rsidRPr="000A28E1">
        <w:rPr>
          <w:rFonts w:asciiTheme="minorHAnsi" w:hAnsiTheme="minorHAnsi" w:cstheme="minorHAnsi"/>
          <w:color w:val="auto"/>
          <w:sz w:val="20"/>
          <w:szCs w:val="20"/>
        </w:rPr>
        <w:t xml:space="preserve">), w szczególności: </w:t>
      </w:r>
      <w:proofErr w:type="spellStart"/>
      <w:r w:rsidRPr="000A28E1">
        <w:rPr>
          <w:rFonts w:asciiTheme="minorHAnsi" w:hAnsiTheme="minorHAnsi" w:cstheme="minorHAnsi"/>
          <w:color w:val="auto"/>
          <w:sz w:val="20"/>
          <w:szCs w:val="20"/>
        </w:rPr>
        <w:t>pdf</w:t>
      </w:r>
      <w:proofErr w:type="spellEnd"/>
      <w:r w:rsidRPr="000A28E1">
        <w:rPr>
          <w:rFonts w:asciiTheme="minorHAnsi" w:hAnsiTheme="minorHAnsi" w:cstheme="minorHAnsi"/>
          <w:color w:val="auto"/>
          <w:sz w:val="20"/>
          <w:szCs w:val="20"/>
        </w:rPr>
        <w:t xml:space="preserve">, </w:t>
      </w:r>
      <w:proofErr w:type="spellStart"/>
      <w:r w:rsidRPr="000A28E1">
        <w:rPr>
          <w:rFonts w:asciiTheme="minorHAnsi" w:hAnsiTheme="minorHAnsi" w:cstheme="minorHAnsi"/>
          <w:color w:val="auto"/>
          <w:sz w:val="20"/>
          <w:szCs w:val="20"/>
        </w:rPr>
        <w:t>doc</w:t>
      </w:r>
      <w:proofErr w:type="spellEnd"/>
      <w:r w:rsidRPr="000A28E1">
        <w:rPr>
          <w:rFonts w:asciiTheme="minorHAnsi" w:hAnsiTheme="minorHAnsi" w:cstheme="minorHAnsi"/>
          <w:color w:val="auto"/>
          <w:sz w:val="20"/>
          <w:szCs w:val="20"/>
        </w:rPr>
        <w:t xml:space="preserve">, </w:t>
      </w:r>
      <w:proofErr w:type="spellStart"/>
      <w:r w:rsidRPr="000A28E1">
        <w:rPr>
          <w:rFonts w:asciiTheme="minorHAnsi" w:hAnsiTheme="minorHAnsi" w:cstheme="minorHAnsi"/>
          <w:color w:val="auto"/>
          <w:sz w:val="20"/>
          <w:szCs w:val="20"/>
        </w:rPr>
        <w:t>docx</w:t>
      </w:r>
      <w:proofErr w:type="spellEnd"/>
      <w:r w:rsidRPr="000A28E1">
        <w:rPr>
          <w:rFonts w:asciiTheme="minorHAnsi" w:hAnsiTheme="minorHAnsi" w:cstheme="minorHAnsi"/>
          <w:color w:val="auto"/>
          <w:sz w:val="20"/>
          <w:szCs w:val="20"/>
        </w:rPr>
        <w:t xml:space="preserve">, </w:t>
      </w:r>
      <w:proofErr w:type="spellStart"/>
      <w:r w:rsidRPr="000A28E1">
        <w:rPr>
          <w:rFonts w:asciiTheme="minorHAnsi" w:hAnsiTheme="minorHAnsi" w:cstheme="minorHAnsi"/>
          <w:color w:val="auto"/>
          <w:sz w:val="20"/>
          <w:szCs w:val="20"/>
        </w:rPr>
        <w:t>rtf</w:t>
      </w:r>
      <w:proofErr w:type="spellEnd"/>
      <w:r w:rsidRPr="000A28E1">
        <w:rPr>
          <w:rFonts w:asciiTheme="minorHAnsi" w:hAnsiTheme="minorHAnsi" w:cstheme="minorHAnsi"/>
          <w:color w:val="auto"/>
          <w:sz w:val="20"/>
          <w:szCs w:val="20"/>
        </w:rPr>
        <w:t xml:space="preserve">, </w:t>
      </w:r>
      <w:proofErr w:type="spellStart"/>
      <w:r w:rsidRPr="000A28E1">
        <w:rPr>
          <w:rFonts w:asciiTheme="minorHAnsi" w:hAnsiTheme="minorHAnsi" w:cstheme="minorHAnsi"/>
          <w:color w:val="auto"/>
          <w:sz w:val="20"/>
          <w:szCs w:val="20"/>
        </w:rPr>
        <w:t>odt</w:t>
      </w:r>
      <w:proofErr w:type="spellEnd"/>
      <w:r w:rsidRPr="000A28E1">
        <w:rPr>
          <w:rFonts w:asciiTheme="minorHAnsi" w:hAnsiTheme="minorHAnsi" w:cstheme="minorHAnsi"/>
          <w:color w:val="auto"/>
          <w:sz w:val="20"/>
          <w:szCs w:val="20"/>
        </w:rPr>
        <w:t xml:space="preserve">, </w:t>
      </w:r>
      <w:proofErr w:type="spellStart"/>
      <w:r w:rsidRPr="000A28E1">
        <w:rPr>
          <w:rFonts w:asciiTheme="minorHAnsi" w:hAnsiTheme="minorHAnsi" w:cstheme="minorHAnsi"/>
          <w:color w:val="auto"/>
          <w:sz w:val="20"/>
          <w:szCs w:val="20"/>
        </w:rPr>
        <w:t>xls</w:t>
      </w:r>
      <w:proofErr w:type="spellEnd"/>
      <w:r w:rsidRPr="000A28E1">
        <w:rPr>
          <w:rFonts w:asciiTheme="minorHAnsi" w:hAnsiTheme="minorHAnsi" w:cstheme="minorHAnsi"/>
          <w:color w:val="auto"/>
          <w:sz w:val="20"/>
          <w:szCs w:val="20"/>
        </w:rPr>
        <w:t xml:space="preserve">, </w:t>
      </w:r>
      <w:proofErr w:type="spellStart"/>
      <w:r w:rsidRPr="000A28E1">
        <w:rPr>
          <w:rFonts w:asciiTheme="minorHAnsi" w:hAnsiTheme="minorHAnsi" w:cstheme="minorHAnsi"/>
          <w:color w:val="auto"/>
          <w:sz w:val="20"/>
          <w:szCs w:val="20"/>
        </w:rPr>
        <w:t>xlsx</w:t>
      </w:r>
      <w:proofErr w:type="spellEnd"/>
      <w:r w:rsidRPr="000A28E1">
        <w:rPr>
          <w:rFonts w:asciiTheme="minorHAnsi" w:hAnsiTheme="minorHAnsi" w:cstheme="minorHAnsi"/>
          <w:color w:val="auto"/>
          <w:sz w:val="20"/>
          <w:szCs w:val="20"/>
        </w:rPr>
        <w:t xml:space="preserve">, </w:t>
      </w:r>
      <w:proofErr w:type="spellStart"/>
      <w:r w:rsidRPr="000A28E1">
        <w:rPr>
          <w:rFonts w:asciiTheme="minorHAnsi" w:hAnsiTheme="minorHAnsi" w:cstheme="minorHAnsi"/>
          <w:color w:val="auto"/>
          <w:sz w:val="20"/>
          <w:szCs w:val="20"/>
        </w:rPr>
        <w:t>jpg</w:t>
      </w:r>
      <w:proofErr w:type="spellEnd"/>
      <w:r w:rsidRPr="000A28E1">
        <w:rPr>
          <w:rFonts w:asciiTheme="minorHAnsi" w:hAnsiTheme="minorHAnsi" w:cstheme="minorHAnsi"/>
          <w:color w:val="auto"/>
          <w:sz w:val="20"/>
          <w:szCs w:val="20"/>
        </w:rPr>
        <w:t xml:space="preserve">, </w:t>
      </w:r>
      <w:proofErr w:type="spellStart"/>
      <w:r w:rsidRPr="000A28E1">
        <w:rPr>
          <w:rFonts w:asciiTheme="minorHAnsi" w:hAnsiTheme="minorHAnsi" w:cstheme="minorHAnsi"/>
          <w:color w:val="auto"/>
          <w:sz w:val="20"/>
          <w:szCs w:val="20"/>
        </w:rPr>
        <w:t>tiff</w:t>
      </w:r>
      <w:proofErr w:type="spellEnd"/>
      <w:r w:rsidRPr="000A28E1">
        <w:rPr>
          <w:rFonts w:asciiTheme="minorHAnsi" w:hAnsiTheme="minorHAnsi" w:cstheme="minorHAnsi"/>
          <w:color w:val="auto"/>
          <w:sz w:val="20"/>
          <w:szCs w:val="20"/>
        </w:rPr>
        <w:t xml:space="preserve">, </w:t>
      </w:r>
      <w:proofErr w:type="spellStart"/>
      <w:r w:rsidRPr="000A28E1">
        <w:rPr>
          <w:rFonts w:asciiTheme="minorHAnsi" w:hAnsiTheme="minorHAnsi" w:cstheme="minorHAnsi"/>
          <w:color w:val="auto"/>
          <w:sz w:val="20"/>
          <w:szCs w:val="20"/>
        </w:rPr>
        <w:t>xades</w:t>
      </w:r>
      <w:proofErr w:type="spellEnd"/>
      <w:r w:rsidRPr="000A28E1">
        <w:rPr>
          <w:rFonts w:asciiTheme="minorHAnsi" w:hAnsiTheme="minorHAnsi" w:cstheme="minorHAnsi"/>
          <w:color w:val="auto"/>
          <w:sz w:val="20"/>
          <w:szCs w:val="20"/>
        </w:rPr>
        <w:t xml:space="preserve">, </w:t>
      </w:r>
      <w:proofErr w:type="spellStart"/>
      <w:r w:rsidRPr="000A28E1">
        <w:rPr>
          <w:rFonts w:asciiTheme="minorHAnsi" w:hAnsiTheme="minorHAnsi" w:cstheme="minorHAnsi"/>
          <w:color w:val="auto"/>
          <w:sz w:val="20"/>
          <w:szCs w:val="20"/>
        </w:rPr>
        <w:t>xml</w:t>
      </w:r>
      <w:proofErr w:type="spellEnd"/>
      <w:r w:rsidRPr="000A28E1">
        <w:rPr>
          <w:rFonts w:asciiTheme="minorHAnsi" w:hAnsiTheme="minorHAnsi" w:cstheme="minorHAnsi"/>
          <w:color w:val="auto"/>
          <w:sz w:val="20"/>
          <w:szCs w:val="20"/>
        </w:rPr>
        <w:t>, zip.</w:t>
      </w:r>
    </w:p>
    <w:p w:rsidR="00565F63" w:rsidRPr="000A28E1" w:rsidRDefault="00565F63" w:rsidP="00522F1A">
      <w:pPr>
        <w:pStyle w:val="Default"/>
        <w:jc w:val="both"/>
        <w:rPr>
          <w:rFonts w:asciiTheme="minorHAnsi" w:hAnsiTheme="minorHAnsi" w:cstheme="minorHAnsi"/>
          <w:sz w:val="20"/>
          <w:szCs w:val="20"/>
        </w:rPr>
      </w:pPr>
    </w:p>
    <w:p w:rsidR="006B0187" w:rsidRPr="000A28E1" w:rsidRDefault="006B0187"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Rozdział IX. I</w:t>
      </w:r>
      <w:r w:rsidR="00E27837" w:rsidRPr="000A28E1">
        <w:rPr>
          <w:rFonts w:asciiTheme="minorHAnsi" w:hAnsiTheme="minorHAnsi" w:cstheme="minorHAnsi"/>
          <w:b/>
          <w:bCs/>
          <w:sz w:val="20"/>
          <w:szCs w:val="20"/>
        </w:rPr>
        <w:t>NFORMACJE O SPOSOBIE KOMUNIKOWANIA SIĘ ZAMAWIAJĄCEGO Z WYKONAWCAMI W INNY SPOSÓB NIŻ PRZY UŻYCIU ŚRODKÓW KOMUNIKACJI ELEKTRONICZNEJ, W PRZYPADKU ZAISTNIENIA JEDNEJ Z SYTUACJI OKREŚLONYCH</w:t>
      </w:r>
      <w:r w:rsidRPr="000A28E1">
        <w:rPr>
          <w:rFonts w:asciiTheme="minorHAnsi" w:hAnsiTheme="minorHAnsi" w:cstheme="minorHAnsi"/>
          <w:b/>
          <w:bCs/>
          <w:sz w:val="20"/>
          <w:szCs w:val="20"/>
        </w:rPr>
        <w:t xml:space="preserve"> w art. 65 ust. 1, art. 66 i art. 69. </w:t>
      </w:r>
    </w:p>
    <w:p w:rsidR="006B0187" w:rsidRPr="000A28E1" w:rsidRDefault="006B0187"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 xml:space="preserve">Nie dotyczy </w:t>
      </w:r>
    </w:p>
    <w:p w:rsidR="00565F63" w:rsidRPr="000A28E1" w:rsidRDefault="00565F63" w:rsidP="00522F1A">
      <w:pPr>
        <w:pStyle w:val="Default"/>
        <w:jc w:val="both"/>
        <w:rPr>
          <w:rFonts w:asciiTheme="minorHAnsi" w:hAnsiTheme="minorHAnsi" w:cstheme="minorHAnsi"/>
          <w:sz w:val="20"/>
          <w:szCs w:val="20"/>
        </w:rPr>
      </w:pPr>
    </w:p>
    <w:p w:rsidR="006B0187" w:rsidRPr="000A28E1" w:rsidRDefault="006B0187" w:rsidP="00522F1A">
      <w:pPr>
        <w:pStyle w:val="Default"/>
        <w:jc w:val="both"/>
        <w:rPr>
          <w:rFonts w:asciiTheme="minorHAnsi" w:hAnsiTheme="minorHAnsi" w:cstheme="minorHAnsi"/>
          <w:b/>
          <w:bCs/>
          <w:sz w:val="20"/>
          <w:szCs w:val="20"/>
        </w:rPr>
      </w:pPr>
      <w:r w:rsidRPr="000A28E1">
        <w:rPr>
          <w:rFonts w:asciiTheme="minorHAnsi" w:hAnsiTheme="minorHAnsi" w:cstheme="minorHAnsi"/>
          <w:b/>
          <w:bCs/>
          <w:sz w:val="20"/>
          <w:szCs w:val="20"/>
        </w:rPr>
        <w:t xml:space="preserve">Rozdział X. </w:t>
      </w:r>
      <w:r w:rsidR="00E27837" w:rsidRPr="000A28E1">
        <w:rPr>
          <w:rFonts w:asciiTheme="minorHAnsi" w:hAnsiTheme="minorHAnsi" w:cstheme="minorHAnsi"/>
          <w:b/>
          <w:bCs/>
          <w:sz w:val="20"/>
          <w:szCs w:val="20"/>
        </w:rPr>
        <w:t xml:space="preserve">PODSTAWY WYKLUCZENIA Z POSTĘPOWANIA O UDZIELENIE ZAMÓWIENIA </w:t>
      </w:r>
    </w:p>
    <w:p w:rsidR="002A4C65" w:rsidRPr="00C714A3" w:rsidRDefault="002A4C65" w:rsidP="007752F0">
      <w:pPr>
        <w:pStyle w:val="Akapitzlist"/>
        <w:numPr>
          <w:ilvl w:val="0"/>
          <w:numId w:val="10"/>
        </w:numPr>
        <w:autoSpaceDE w:val="0"/>
        <w:autoSpaceDN w:val="0"/>
        <w:adjustRightInd w:val="0"/>
        <w:spacing w:after="0" w:line="240" w:lineRule="auto"/>
        <w:jc w:val="both"/>
        <w:rPr>
          <w:rFonts w:cstheme="minorHAnsi"/>
          <w:color w:val="00000A"/>
          <w:sz w:val="20"/>
          <w:szCs w:val="20"/>
        </w:rPr>
      </w:pPr>
      <w:r w:rsidRPr="00C714A3">
        <w:rPr>
          <w:rFonts w:cstheme="minorHAnsi"/>
          <w:color w:val="00000A"/>
          <w:sz w:val="20"/>
          <w:szCs w:val="20"/>
        </w:rPr>
        <w:t>Z postępowania o udzielenie zamówienia wyklucza się Wykonawców, w stosunku do których</w:t>
      </w:r>
    </w:p>
    <w:p w:rsidR="002A4C65" w:rsidRPr="00C714A3" w:rsidRDefault="002A4C65" w:rsidP="00C714A3">
      <w:pPr>
        <w:pStyle w:val="Akapitzlist"/>
        <w:autoSpaceDE w:val="0"/>
        <w:autoSpaceDN w:val="0"/>
        <w:adjustRightInd w:val="0"/>
        <w:spacing w:after="0" w:line="240" w:lineRule="auto"/>
        <w:ind w:left="360"/>
        <w:jc w:val="both"/>
        <w:rPr>
          <w:rFonts w:cstheme="minorHAnsi"/>
          <w:color w:val="00000A"/>
          <w:sz w:val="20"/>
          <w:szCs w:val="20"/>
        </w:rPr>
      </w:pPr>
      <w:r w:rsidRPr="00C714A3">
        <w:rPr>
          <w:rFonts w:cstheme="minorHAnsi"/>
          <w:color w:val="00000A"/>
          <w:sz w:val="20"/>
          <w:szCs w:val="20"/>
        </w:rPr>
        <w:t>zachodzi którakolwiek z okoliczności wskazanych:</w:t>
      </w:r>
    </w:p>
    <w:p w:rsidR="002A4C65" w:rsidRPr="00C714A3" w:rsidRDefault="002A4C65" w:rsidP="007752F0">
      <w:pPr>
        <w:pStyle w:val="Akapitzlist"/>
        <w:numPr>
          <w:ilvl w:val="0"/>
          <w:numId w:val="11"/>
        </w:numPr>
        <w:autoSpaceDE w:val="0"/>
        <w:autoSpaceDN w:val="0"/>
        <w:adjustRightInd w:val="0"/>
        <w:spacing w:after="0" w:line="240" w:lineRule="auto"/>
        <w:jc w:val="both"/>
        <w:rPr>
          <w:rFonts w:cstheme="minorHAnsi"/>
          <w:color w:val="000000"/>
          <w:sz w:val="20"/>
          <w:szCs w:val="20"/>
        </w:rPr>
      </w:pPr>
      <w:r w:rsidRPr="00C714A3">
        <w:rPr>
          <w:rFonts w:cstheme="minorHAnsi"/>
          <w:color w:val="000000"/>
          <w:sz w:val="20"/>
          <w:szCs w:val="20"/>
        </w:rPr>
        <w:t xml:space="preserve">w art. 108 ust. 1 ustawy </w:t>
      </w:r>
      <w:proofErr w:type="spellStart"/>
      <w:r w:rsidRPr="00C714A3">
        <w:rPr>
          <w:rFonts w:cstheme="minorHAnsi"/>
          <w:color w:val="000000"/>
          <w:sz w:val="20"/>
          <w:szCs w:val="20"/>
        </w:rPr>
        <w:t>Pzp</w:t>
      </w:r>
      <w:proofErr w:type="spellEnd"/>
      <w:r w:rsidRPr="00C714A3">
        <w:rPr>
          <w:rFonts w:cstheme="minorHAnsi"/>
          <w:color w:val="000000"/>
          <w:sz w:val="20"/>
          <w:szCs w:val="20"/>
        </w:rPr>
        <w:t>;</w:t>
      </w:r>
    </w:p>
    <w:p w:rsidR="002A4C65" w:rsidRPr="00C714A3" w:rsidRDefault="002A4C65" w:rsidP="007752F0">
      <w:pPr>
        <w:pStyle w:val="Akapitzlist"/>
        <w:numPr>
          <w:ilvl w:val="0"/>
          <w:numId w:val="11"/>
        </w:numPr>
        <w:autoSpaceDE w:val="0"/>
        <w:autoSpaceDN w:val="0"/>
        <w:adjustRightInd w:val="0"/>
        <w:spacing w:after="0" w:line="240" w:lineRule="auto"/>
        <w:jc w:val="both"/>
        <w:rPr>
          <w:rFonts w:cstheme="minorHAnsi"/>
          <w:color w:val="000000"/>
          <w:sz w:val="20"/>
          <w:szCs w:val="20"/>
        </w:rPr>
      </w:pPr>
      <w:r w:rsidRPr="00C714A3">
        <w:rPr>
          <w:rFonts w:cstheme="minorHAnsi"/>
          <w:color w:val="000000"/>
          <w:sz w:val="20"/>
          <w:szCs w:val="20"/>
        </w:rPr>
        <w:t xml:space="preserve">w art. 109 ust. 1 pkt. 4 ustawy </w:t>
      </w:r>
      <w:proofErr w:type="spellStart"/>
      <w:r w:rsidRPr="00C714A3">
        <w:rPr>
          <w:rFonts w:cstheme="minorHAnsi"/>
          <w:color w:val="000000"/>
          <w:sz w:val="20"/>
          <w:szCs w:val="20"/>
        </w:rPr>
        <w:t>Pzp</w:t>
      </w:r>
      <w:proofErr w:type="spellEnd"/>
      <w:r w:rsidRPr="00C714A3">
        <w:rPr>
          <w:rFonts w:cstheme="minorHAnsi"/>
          <w:color w:val="000000"/>
          <w:sz w:val="20"/>
          <w:szCs w:val="20"/>
        </w:rPr>
        <w:t xml:space="preserve">, tj.: w stosunku do którego otwarto likwidację, ogłoszono upadłość, którego aktywami zarządza likwidator lub sąd, zawarł układ z wierzycielami, którego działalność </w:t>
      </w:r>
      <w:r w:rsidRPr="00C714A3">
        <w:rPr>
          <w:rFonts w:cstheme="minorHAnsi"/>
          <w:color w:val="000000"/>
          <w:sz w:val="20"/>
          <w:szCs w:val="20"/>
        </w:rPr>
        <w:lastRenderedPageBreak/>
        <w:t>gospodarcza jest zawieszona albo znajduje się on w innej tego rodzaju sytuacji wynikającej z podobnej procedury przewidzianej w przepisach miejsca wszczęcia tej procedury.</w:t>
      </w:r>
    </w:p>
    <w:p w:rsidR="00682C4D" w:rsidRPr="00C714A3" w:rsidRDefault="002A4C65" w:rsidP="007752F0">
      <w:pPr>
        <w:pStyle w:val="Akapitzlist"/>
        <w:numPr>
          <w:ilvl w:val="0"/>
          <w:numId w:val="10"/>
        </w:numPr>
        <w:jc w:val="both"/>
        <w:rPr>
          <w:rFonts w:cstheme="minorHAnsi"/>
          <w:color w:val="00000A"/>
          <w:sz w:val="20"/>
          <w:szCs w:val="20"/>
        </w:rPr>
      </w:pPr>
      <w:r w:rsidRPr="00C714A3">
        <w:rPr>
          <w:rFonts w:cstheme="minorHAnsi"/>
          <w:color w:val="00000A"/>
          <w:sz w:val="20"/>
          <w:szCs w:val="20"/>
        </w:rPr>
        <w:t>Wykluczenie Wykonawcy następuje zgodnie z art. 111 Ustawy Pzp.</w:t>
      </w:r>
    </w:p>
    <w:p w:rsidR="002A4C65" w:rsidRPr="00C714A3" w:rsidRDefault="002A4C65" w:rsidP="007752F0">
      <w:pPr>
        <w:pStyle w:val="Akapitzlist"/>
        <w:numPr>
          <w:ilvl w:val="0"/>
          <w:numId w:val="10"/>
        </w:numPr>
        <w:jc w:val="both"/>
        <w:rPr>
          <w:rFonts w:cstheme="minorHAnsi"/>
          <w:color w:val="00000A"/>
          <w:sz w:val="20"/>
          <w:szCs w:val="20"/>
        </w:rPr>
      </w:pPr>
      <w:r w:rsidRPr="00C714A3">
        <w:rPr>
          <w:rFonts w:cstheme="minorHAnsi"/>
          <w:color w:val="00000A"/>
          <w:sz w:val="20"/>
          <w:szCs w:val="20"/>
        </w:rPr>
        <w:t>Zgodnie z art. 7 ust. 1 ustawy z dnia 13 kwietnia 2022 roku o szczególnych rozwiązaniach</w:t>
      </w:r>
      <w:r w:rsidR="00522F1A" w:rsidRPr="00C714A3">
        <w:rPr>
          <w:rFonts w:cstheme="minorHAnsi"/>
          <w:color w:val="00000A"/>
          <w:sz w:val="20"/>
          <w:szCs w:val="20"/>
        </w:rPr>
        <w:t xml:space="preserve"> </w:t>
      </w:r>
      <w:r w:rsidRPr="00C714A3">
        <w:rPr>
          <w:rFonts w:cstheme="minorHAnsi"/>
          <w:color w:val="00000A"/>
          <w:sz w:val="20"/>
          <w:szCs w:val="20"/>
        </w:rPr>
        <w:t>w zakresie przeciwdziałania wspieraniu agresji na Ukrainę oraz służących ochronie</w:t>
      </w:r>
      <w:r w:rsidR="00522F1A" w:rsidRPr="00C714A3">
        <w:rPr>
          <w:rFonts w:cstheme="minorHAnsi"/>
          <w:color w:val="00000A"/>
          <w:sz w:val="20"/>
          <w:szCs w:val="20"/>
        </w:rPr>
        <w:t xml:space="preserve"> </w:t>
      </w:r>
      <w:r w:rsidRPr="00C714A3">
        <w:rPr>
          <w:rFonts w:cstheme="minorHAnsi"/>
          <w:color w:val="00000A"/>
          <w:sz w:val="20"/>
          <w:szCs w:val="20"/>
        </w:rPr>
        <w:t>bezpieczeństwa narodowego</w:t>
      </w:r>
      <w:r w:rsidR="00C0202A" w:rsidRPr="00C714A3">
        <w:rPr>
          <w:rFonts w:cstheme="minorHAnsi"/>
          <w:color w:val="00000A"/>
          <w:sz w:val="20"/>
          <w:szCs w:val="20"/>
        </w:rPr>
        <w:t xml:space="preserve"> (Dz.</w:t>
      </w:r>
      <w:r w:rsidR="00CC0A67" w:rsidRPr="00C714A3">
        <w:rPr>
          <w:rFonts w:cstheme="minorHAnsi"/>
          <w:color w:val="00000A"/>
          <w:sz w:val="20"/>
          <w:szCs w:val="20"/>
        </w:rPr>
        <w:t xml:space="preserve"> </w:t>
      </w:r>
      <w:r w:rsidR="00C0202A" w:rsidRPr="00C714A3">
        <w:rPr>
          <w:rFonts w:cstheme="minorHAnsi"/>
          <w:color w:val="00000A"/>
          <w:sz w:val="20"/>
          <w:szCs w:val="20"/>
        </w:rPr>
        <w:t>U. z 2024r. poz.507)</w:t>
      </w:r>
      <w:r w:rsidRPr="00C714A3">
        <w:rPr>
          <w:rFonts w:cstheme="minorHAnsi"/>
          <w:color w:val="00000A"/>
          <w:sz w:val="20"/>
          <w:szCs w:val="20"/>
        </w:rPr>
        <w:t xml:space="preserve"> z postępowania o udzielenie zamówienia publicznego lub</w:t>
      </w:r>
      <w:r w:rsidR="00C0202A" w:rsidRPr="00C714A3">
        <w:rPr>
          <w:rFonts w:cstheme="minorHAnsi"/>
          <w:color w:val="00000A"/>
          <w:sz w:val="20"/>
          <w:szCs w:val="20"/>
        </w:rPr>
        <w:t xml:space="preserve"> </w:t>
      </w:r>
      <w:r w:rsidRPr="00C714A3">
        <w:rPr>
          <w:rFonts w:cstheme="minorHAnsi"/>
          <w:color w:val="00000A"/>
          <w:sz w:val="20"/>
          <w:szCs w:val="20"/>
        </w:rPr>
        <w:t>konkursu prowadzonego na podstawie ustawy z dnia 11 września 2019 r. – Prawo zamówień</w:t>
      </w:r>
      <w:r w:rsidR="00C0202A" w:rsidRPr="00C714A3">
        <w:rPr>
          <w:rFonts w:cstheme="minorHAnsi"/>
          <w:color w:val="00000A"/>
          <w:sz w:val="20"/>
          <w:szCs w:val="20"/>
        </w:rPr>
        <w:t xml:space="preserve"> </w:t>
      </w:r>
      <w:r w:rsidRPr="00C714A3">
        <w:rPr>
          <w:rFonts w:cstheme="minorHAnsi"/>
          <w:color w:val="00000A"/>
          <w:sz w:val="20"/>
          <w:szCs w:val="20"/>
        </w:rPr>
        <w:t>publicznych wyklucza się:</w:t>
      </w:r>
    </w:p>
    <w:p w:rsidR="002A4C65" w:rsidRPr="00C714A3" w:rsidRDefault="002A4C65" w:rsidP="007752F0">
      <w:pPr>
        <w:pStyle w:val="Akapitzlist"/>
        <w:numPr>
          <w:ilvl w:val="0"/>
          <w:numId w:val="12"/>
        </w:numPr>
        <w:autoSpaceDE w:val="0"/>
        <w:autoSpaceDN w:val="0"/>
        <w:adjustRightInd w:val="0"/>
        <w:spacing w:after="0" w:line="240" w:lineRule="auto"/>
        <w:jc w:val="both"/>
        <w:rPr>
          <w:rFonts w:cstheme="minorHAnsi"/>
          <w:color w:val="00000A"/>
          <w:sz w:val="20"/>
          <w:szCs w:val="20"/>
        </w:rPr>
      </w:pPr>
      <w:r w:rsidRPr="00C714A3">
        <w:rPr>
          <w:rFonts w:cstheme="minorHAnsi"/>
          <w:color w:val="00000A"/>
          <w:sz w:val="20"/>
          <w:szCs w:val="20"/>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C714A3">
        <w:rPr>
          <w:rFonts w:cstheme="minorHAnsi"/>
          <w:color w:val="00000A"/>
          <w:sz w:val="20"/>
          <w:szCs w:val="20"/>
        </w:rPr>
        <w:t>pkt</w:t>
      </w:r>
      <w:proofErr w:type="spellEnd"/>
      <w:r w:rsidRPr="00C714A3">
        <w:rPr>
          <w:rFonts w:cstheme="minorHAnsi"/>
          <w:color w:val="00000A"/>
          <w:sz w:val="20"/>
          <w:szCs w:val="20"/>
        </w:rPr>
        <w:t xml:space="preserve"> 3;</w:t>
      </w:r>
    </w:p>
    <w:p w:rsidR="002A4C65" w:rsidRPr="00C714A3" w:rsidRDefault="002A4C65" w:rsidP="007752F0">
      <w:pPr>
        <w:pStyle w:val="Akapitzlist"/>
        <w:numPr>
          <w:ilvl w:val="0"/>
          <w:numId w:val="12"/>
        </w:numPr>
        <w:autoSpaceDE w:val="0"/>
        <w:autoSpaceDN w:val="0"/>
        <w:adjustRightInd w:val="0"/>
        <w:spacing w:after="0" w:line="240" w:lineRule="auto"/>
        <w:jc w:val="both"/>
        <w:rPr>
          <w:rFonts w:cstheme="minorHAnsi"/>
          <w:color w:val="00000A"/>
          <w:sz w:val="20"/>
          <w:szCs w:val="20"/>
        </w:rPr>
      </w:pPr>
      <w:r w:rsidRPr="00C714A3">
        <w:rPr>
          <w:rFonts w:cstheme="minorHAnsi"/>
          <w:color w:val="00000A"/>
          <w:sz w:val="20"/>
          <w:szCs w:val="20"/>
        </w:rPr>
        <w:t>wykonawcę oraz uczestnika konkursu, którego beneficjentem rzeczywistym w rozumieniu</w:t>
      </w:r>
      <w:r w:rsidR="00682C4D" w:rsidRPr="00C714A3">
        <w:rPr>
          <w:rFonts w:cstheme="minorHAnsi"/>
          <w:color w:val="00000A"/>
          <w:sz w:val="20"/>
          <w:szCs w:val="20"/>
        </w:rPr>
        <w:t xml:space="preserve"> </w:t>
      </w:r>
      <w:r w:rsidRPr="00C714A3">
        <w:rPr>
          <w:rFonts w:cstheme="minorHAnsi"/>
          <w:color w:val="00000A"/>
          <w:sz w:val="20"/>
          <w:szCs w:val="20"/>
        </w:rPr>
        <w:t>ustawy z dnia 1 marca 2018 r. o przeciwdziałaniu praniu pieniędzy oraz finansowaniu</w:t>
      </w:r>
      <w:r w:rsidR="00682C4D" w:rsidRPr="00C714A3">
        <w:rPr>
          <w:rFonts w:cstheme="minorHAnsi"/>
          <w:color w:val="00000A"/>
          <w:sz w:val="20"/>
          <w:szCs w:val="20"/>
        </w:rPr>
        <w:t xml:space="preserve"> terroryzmu (Dz. U. z 2023</w:t>
      </w:r>
      <w:r w:rsidR="00C0202A" w:rsidRPr="00C714A3">
        <w:rPr>
          <w:rFonts w:cstheme="minorHAnsi"/>
          <w:color w:val="00000A"/>
          <w:sz w:val="20"/>
          <w:szCs w:val="20"/>
        </w:rPr>
        <w:t>r.</w:t>
      </w:r>
      <w:r w:rsidR="00682C4D" w:rsidRPr="00C714A3">
        <w:rPr>
          <w:rFonts w:cstheme="minorHAnsi"/>
          <w:color w:val="00000A"/>
          <w:sz w:val="20"/>
          <w:szCs w:val="20"/>
        </w:rPr>
        <w:t xml:space="preserve"> </w:t>
      </w:r>
      <w:r w:rsidR="00C0202A" w:rsidRPr="00C714A3">
        <w:rPr>
          <w:rFonts w:cstheme="minorHAnsi"/>
          <w:color w:val="00000A"/>
          <w:sz w:val="20"/>
          <w:szCs w:val="20"/>
        </w:rPr>
        <w:t xml:space="preserve"> poz. 1124 oraz z 2024r. poz. 850)</w:t>
      </w:r>
      <w:r w:rsidRPr="00C714A3">
        <w:rPr>
          <w:rFonts w:cstheme="minorHAnsi"/>
          <w:color w:val="00000A"/>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C714A3">
        <w:rPr>
          <w:rFonts w:cstheme="minorHAnsi"/>
          <w:color w:val="00000A"/>
          <w:sz w:val="20"/>
          <w:szCs w:val="20"/>
        </w:rPr>
        <w:t>pkt</w:t>
      </w:r>
      <w:proofErr w:type="spellEnd"/>
      <w:r w:rsidRPr="00C714A3">
        <w:rPr>
          <w:rFonts w:cstheme="minorHAnsi"/>
          <w:color w:val="00000A"/>
          <w:sz w:val="20"/>
          <w:szCs w:val="20"/>
        </w:rPr>
        <w:t xml:space="preserve"> 3;</w:t>
      </w:r>
    </w:p>
    <w:p w:rsidR="002A4C65" w:rsidRPr="00C714A3" w:rsidRDefault="002A4C65" w:rsidP="007752F0">
      <w:pPr>
        <w:pStyle w:val="Akapitzlist"/>
        <w:numPr>
          <w:ilvl w:val="0"/>
          <w:numId w:val="12"/>
        </w:numPr>
        <w:autoSpaceDE w:val="0"/>
        <w:autoSpaceDN w:val="0"/>
        <w:adjustRightInd w:val="0"/>
        <w:spacing w:after="0" w:line="240" w:lineRule="auto"/>
        <w:jc w:val="both"/>
        <w:rPr>
          <w:rFonts w:cstheme="minorHAnsi"/>
          <w:color w:val="00000A"/>
          <w:sz w:val="20"/>
          <w:szCs w:val="20"/>
        </w:rPr>
      </w:pPr>
      <w:r w:rsidRPr="00C714A3">
        <w:rPr>
          <w:rFonts w:cstheme="minorHAnsi"/>
          <w:color w:val="00000A"/>
          <w:sz w:val="20"/>
          <w:szCs w:val="20"/>
        </w:rPr>
        <w:t>wykonawcę oraz uczestnika konkursu, którego jednostką dominującą w rozumieniu art. 3</w:t>
      </w:r>
      <w:r w:rsidR="00522F1A" w:rsidRPr="00C714A3">
        <w:rPr>
          <w:rFonts w:cstheme="minorHAnsi"/>
          <w:color w:val="00000A"/>
          <w:sz w:val="20"/>
          <w:szCs w:val="20"/>
        </w:rPr>
        <w:t xml:space="preserve"> </w:t>
      </w:r>
      <w:r w:rsidRPr="00C714A3">
        <w:rPr>
          <w:rFonts w:cstheme="minorHAnsi"/>
          <w:color w:val="00000A"/>
          <w:sz w:val="20"/>
          <w:szCs w:val="20"/>
        </w:rPr>
        <w:t xml:space="preserve">ust. 1 </w:t>
      </w:r>
      <w:r w:rsidR="00682C4D" w:rsidRPr="00C714A3">
        <w:rPr>
          <w:rFonts w:cstheme="minorHAnsi"/>
          <w:color w:val="00000A"/>
          <w:sz w:val="20"/>
          <w:szCs w:val="20"/>
        </w:rPr>
        <w:t xml:space="preserve">   </w:t>
      </w:r>
      <w:proofErr w:type="spellStart"/>
      <w:r w:rsidRPr="00C714A3">
        <w:rPr>
          <w:rFonts w:cstheme="minorHAnsi"/>
          <w:color w:val="00000A"/>
          <w:sz w:val="20"/>
          <w:szCs w:val="20"/>
        </w:rPr>
        <w:t>pkt</w:t>
      </w:r>
      <w:proofErr w:type="spellEnd"/>
      <w:r w:rsidRPr="00C714A3">
        <w:rPr>
          <w:rFonts w:cstheme="minorHAnsi"/>
          <w:color w:val="00000A"/>
          <w:sz w:val="20"/>
          <w:szCs w:val="20"/>
        </w:rPr>
        <w:t xml:space="preserve"> 37 ustawy z dnia 29 września 1994 r</w:t>
      </w:r>
      <w:r w:rsidR="00C0202A" w:rsidRPr="00C714A3">
        <w:rPr>
          <w:rFonts w:cstheme="minorHAnsi"/>
          <w:color w:val="00000A"/>
          <w:sz w:val="20"/>
          <w:szCs w:val="20"/>
        </w:rPr>
        <w:t>. o rachunkowości (Dz. U. z 2023</w:t>
      </w:r>
      <w:r w:rsidRPr="00C714A3">
        <w:rPr>
          <w:rFonts w:cstheme="minorHAnsi"/>
          <w:color w:val="00000A"/>
          <w:sz w:val="20"/>
          <w:szCs w:val="20"/>
        </w:rPr>
        <w:t xml:space="preserve"> r. poz.</w:t>
      </w:r>
      <w:r w:rsidR="00522F1A" w:rsidRPr="00C714A3">
        <w:rPr>
          <w:rFonts w:cstheme="minorHAnsi"/>
          <w:color w:val="00000A"/>
          <w:sz w:val="20"/>
          <w:szCs w:val="20"/>
        </w:rPr>
        <w:t xml:space="preserve"> </w:t>
      </w:r>
      <w:r w:rsidR="00C0202A" w:rsidRPr="00C714A3">
        <w:rPr>
          <w:rFonts w:cstheme="minorHAnsi"/>
          <w:color w:val="00000A"/>
          <w:sz w:val="20"/>
          <w:szCs w:val="20"/>
        </w:rPr>
        <w:t>120 oraz z 2024r. poz. 619</w:t>
      </w:r>
      <w:r w:rsidRPr="00C714A3">
        <w:rPr>
          <w:rFonts w:cstheme="minorHAnsi"/>
          <w:color w:val="00000A"/>
          <w:sz w:val="20"/>
          <w:szCs w:val="20"/>
        </w:rPr>
        <w:t xml:space="preserve">), jest podmiot wymieniony w wykazach określonych w rozporządzeniu 765/2006 i rozporządzeniu 269/2014 albo wpisany na listę lub będący taką jednostką dominującą od dnia </w:t>
      </w:r>
      <w:r w:rsidR="00682C4D" w:rsidRPr="00C714A3">
        <w:rPr>
          <w:rFonts w:cstheme="minorHAnsi"/>
          <w:color w:val="00000A"/>
          <w:sz w:val="20"/>
          <w:szCs w:val="20"/>
        </w:rPr>
        <w:t xml:space="preserve"> </w:t>
      </w:r>
      <w:r w:rsidRPr="00C714A3">
        <w:rPr>
          <w:rFonts w:cstheme="minorHAnsi"/>
          <w:color w:val="00000A"/>
          <w:sz w:val="20"/>
          <w:szCs w:val="20"/>
        </w:rPr>
        <w:t xml:space="preserve">24 lutego 2022 r., o ile został wpisany na listę na podstawie decyzji w sprawie wpisu na listę rozstrzygającej o zastosowaniu środka, o którym mowa w art. 1 </w:t>
      </w:r>
      <w:proofErr w:type="spellStart"/>
      <w:r w:rsidRPr="00C714A3">
        <w:rPr>
          <w:rFonts w:cstheme="minorHAnsi"/>
          <w:color w:val="00000A"/>
          <w:sz w:val="20"/>
          <w:szCs w:val="20"/>
        </w:rPr>
        <w:t>pkt</w:t>
      </w:r>
      <w:proofErr w:type="spellEnd"/>
      <w:r w:rsidRPr="00C714A3">
        <w:rPr>
          <w:rFonts w:cstheme="minorHAnsi"/>
          <w:color w:val="00000A"/>
          <w:sz w:val="20"/>
          <w:szCs w:val="20"/>
        </w:rPr>
        <w:t xml:space="preserve"> 3.</w:t>
      </w:r>
      <w:r w:rsidR="00283B42">
        <w:rPr>
          <w:rFonts w:cstheme="minorHAnsi"/>
          <w:color w:val="00000A"/>
          <w:sz w:val="20"/>
          <w:szCs w:val="20"/>
        </w:rPr>
        <w:t>(</w:t>
      </w:r>
      <w:proofErr w:type="spellStart"/>
      <w:r w:rsidR="00283B42">
        <w:rPr>
          <w:rFonts w:cstheme="minorHAnsi"/>
          <w:color w:val="00000A"/>
          <w:sz w:val="20"/>
          <w:szCs w:val="20"/>
        </w:rPr>
        <w:t>Dz.U</w:t>
      </w:r>
      <w:proofErr w:type="spellEnd"/>
      <w:r w:rsidR="00283B42">
        <w:rPr>
          <w:rFonts w:cstheme="minorHAnsi"/>
          <w:color w:val="00000A"/>
          <w:sz w:val="20"/>
          <w:szCs w:val="20"/>
        </w:rPr>
        <w:t>. 2024 poz.507).</w:t>
      </w:r>
    </w:p>
    <w:p w:rsidR="002A4C65" w:rsidRPr="00283B42" w:rsidRDefault="002A4C65" w:rsidP="007752F0">
      <w:pPr>
        <w:pStyle w:val="Akapitzlist"/>
        <w:numPr>
          <w:ilvl w:val="0"/>
          <w:numId w:val="10"/>
        </w:numPr>
        <w:autoSpaceDE w:val="0"/>
        <w:autoSpaceDN w:val="0"/>
        <w:adjustRightInd w:val="0"/>
        <w:spacing w:after="0" w:line="240" w:lineRule="auto"/>
        <w:jc w:val="both"/>
        <w:rPr>
          <w:rFonts w:cstheme="minorHAnsi"/>
          <w:color w:val="00000A"/>
          <w:sz w:val="20"/>
          <w:szCs w:val="20"/>
        </w:rPr>
      </w:pPr>
      <w:r w:rsidRPr="00283B42">
        <w:rPr>
          <w:rFonts w:cstheme="minorHAnsi"/>
          <w:color w:val="00000A"/>
          <w:sz w:val="20"/>
          <w:szCs w:val="20"/>
        </w:rPr>
        <w:t>Wykonawca może zostać wykluczony przez Zamawiającego na każdym etapie postępowania</w:t>
      </w:r>
      <w:r w:rsidR="00682C4D" w:rsidRPr="00283B42">
        <w:rPr>
          <w:rFonts w:cstheme="minorHAnsi"/>
          <w:color w:val="00000A"/>
          <w:sz w:val="20"/>
          <w:szCs w:val="20"/>
        </w:rPr>
        <w:t xml:space="preserve"> </w:t>
      </w:r>
      <w:r w:rsidRPr="00283B42">
        <w:rPr>
          <w:rFonts w:cstheme="minorHAnsi"/>
          <w:color w:val="00000A"/>
          <w:sz w:val="20"/>
          <w:szCs w:val="20"/>
        </w:rPr>
        <w:t xml:space="preserve">o udzielenie zamówienia zgodnie z art. 110 ust. 1 ustawy </w:t>
      </w:r>
      <w:proofErr w:type="spellStart"/>
      <w:r w:rsidRPr="00283B42">
        <w:rPr>
          <w:rFonts w:cstheme="minorHAnsi"/>
          <w:color w:val="00000A"/>
          <w:sz w:val="20"/>
          <w:szCs w:val="20"/>
        </w:rPr>
        <w:t>Pzp</w:t>
      </w:r>
      <w:proofErr w:type="spellEnd"/>
      <w:r w:rsidRPr="00283B42">
        <w:rPr>
          <w:rFonts w:cstheme="minorHAnsi"/>
          <w:color w:val="00000A"/>
          <w:sz w:val="20"/>
          <w:szCs w:val="20"/>
        </w:rPr>
        <w:t>.</w:t>
      </w:r>
    </w:p>
    <w:p w:rsidR="002C028D" w:rsidRPr="00283B42" w:rsidRDefault="002A4C65" w:rsidP="007752F0">
      <w:pPr>
        <w:pStyle w:val="Akapitzlist"/>
        <w:numPr>
          <w:ilvl w:val="0"/>
          <w:numId w:val="10"/>
        </w:numPr>
        <w:autoSpaceDE w:val="0"/>
        <w:autoSpaceDN w:val="0"/>
        <w:adjustRightInd w:val="0"/>
        <w:spacing w:after="0" w:line="240" w:lineRule="auto"/>
        <w:jc w:val="both"/>
        <w:rPr>
          <w:rFonts w:cstheme="minorHAnsi"/>
          <w:color w:val="00000A"/>
          <w:sz w:val="20"/>
          <w:szCs w:val="20"/>
        </w:rPr>
      </w:pPr>
      <w:r w:rsidRPr="00283B42">
        <w:rPr>
          <w:rFonts w:cstheme="minorHAnsi"/>
          <w:color w:val="00000A"/>
          <w:sz w:val="20"/>
          <w:szCs w:val="20"/>
        </w:rPr>
        <w:t>Z postępowania o udzielenie zamówienia wyklucza się Wykonawcę z zastrzeżeniem art. 110</w:t>
      </w:r>
      <w:r w:rsidR="00522F1A" w:rsidRPr="00283B42">
        <w:rPr>
          <w:rFonts w:cstheme="minorHAnsi"/>
          <w:color w:val="00000A"/>
          <w:sz w:val="20"/>
          <w:szCs w:val="20"/>
        </w:rPr>
        <w:t xml:space="preserve"> </w:t>
      </w:r>
      <w:r w:rsidRPr="00283B42">
        <w:rPr>
          <w:rFonts w:cstheme="minorHAnsi"/>
          <w:color w:val="00000A"/>
          <w:sz w:val="20"/>
          <w:szCs w:val="20"/>
        </w:rPr>
        <w:t xml:space="preserve">ust. 2 ustawy </w:t>
      </w:r>
      <w:proofErr w:type="spellStart"/>
      <w:r w:rsidRPr="00283B42">
        <w:rPr>
          <w:rFonts w:cstheme="minorHAnsi"/>
          <w:color w:val="00000A"/>
          <w:sz w:val="20"/>
          <w:szCs w:val="20"/>
        </w:rPr>
        <w:t>Pzp</w:t>
      </w:r>
      <w:proofErr w:type="spellEnd"/>
      <w:r w:rsidRPr="00283B42">
        <w:rPr>
          <w:rFonts w:cstheme="minorHAnsi"/>
          <w:color w:val="00000A"/>
          <w:sz w:val="20"/>
          <w:szCs w:val="20"/>
        </w:rPr>
        <w:t>.</w:t>
      </w:r>
    </w:p>
    <w:p w:rsidR="008D745A" w:rsidRPr="000A28E1" w:rsidRDefault="008D745A" w:rsidP="007752F0">
      <w:pPr>
        <w:pStyle w:val="Default"/>
        <w:numPr>
          <w:ilvl w:val="0"/>
          <w:numId w:val="10"/>
        </w:numPr>
        <w:jc w:val="both"/>
        <w:rPr>
          <w:rFonts w:asciiTheme="minorHAnsi" w:hAnsiTheme="minorHAnsi" w:cstheme="minorHAnsi"/>
          <w:sz w:val="20"/>
          <w:szCs w:val="20"/>
        </w:rPr>
      </w:pPr>
      <w:r w:rsidRPr="000A28E1">
        <w:rPr>
          <w:rFonts w:asciiTheme="minorHAnsi" w:hAnsiTheme="minorHAnsi" w:cstheme="minorHAnsi"/>
          <w:sz w:val="20"/>
          <w:szCs w:val="20"/>
        </w:rPr>
        <w:t xml:space="preserve">Wykonawca może zostać wykluczony przez Zamawiającego na każdym etapie postępowania o udzielenie zamówienia. </w:t>
      </w:r>
    </w:p>
    <w:p w:rsidR="008D745A" w:rsidRPr="000A28E1" w:rsidRDefault="008D745A" w:rsidP="00522F1A">
      <w:pPr>
        <w:pStyle w:val="Default"/>
        <w:jc w:val="both"/>
        <w:rPr>
          <w:rFonts w:asciiTheme="minorHAnsi" w:hAnsiTheme="minorHAnsi" w:cstheme="minorHAnsi"/>
          <w:sz w:val="20"/>
          <w:szCs w:val="20"/>
        </w:rPr>
      </w:pPr>
    </w:p>
    <w:p w:rsidR="00E27837" w:rsidRPr="000A28E1" w:rsidRDefault="008D745A" w:rsidP="00522F1A">
      <w:pPr>
        <w:pStyle w:val="Default"/>
        <w:jc w:val="both"/>
        <w:rPr>
          <w:rFonts w:asciiTheme="minorHAnsi" w:hAnsiTheme="minorHAnsi" w:cstheme="minorHAnsi"/>
          <w:b/>
          <w:bCs/>
          <w:sz w:val="20"/>
          <w:szCs w:val="20"/>
        </w:rPr>
      </w:pPr>
      <w:r w:rsidRPr="000A28E1">
        <w:rPr>
          <w:rFonts w:asciiTheme="minorHAnsi" w:hAnsiTheme="minorHAnsi" w:cstheme="minorHAnsi"/>
          <w:b/>
          <w:bCs/>
          <w:sz w:val="20"/>
          <w:szCs w:val="20"/>
        </w:rPr>
        <w:t xml:space="preserve">Rozdział XI. </w:t>
      </w:r>
      <w:r w:rsidR="00E27837" w:rsidRPr="000A28E1">
        <w:rPr>
          <w:rFonts w:asciiTheme="minorHAnsi" w:hAnsiTheme="minorHAnsi" w:cstheme="minorHAnsi"/>
          <w:b/>
          <w:bCs/>
          <w:sz w:val="20"/>
          <w:szCs w:val="20"/>
        </w:rPr>
        <w:t xml:space="preserve">INFORMACJA O WARUNKACH UDZIAŁU W POSTĘPOWANIU </w:t>
      </w:r>
    </w:p>
    <w:p w:rsidR="002A4C65" w:rsidRPr="00283B42" w:rsidRDefault="002A4C65" w:rsidP="007752F0">
      <w:pPr>
        <w:pStyle w:val="Akapitzlist"/>
        <w:numPr>
          <w:ilvl w:val="0"/>
          <w:numId w:val="13"/>
        </w:numPr>
        <w:autoSpaceDE w:val="0"/>
        <w:autoSpaceDN w:val="0"/>
        <w:adjustRightInd w:val="0"/>
        <w:spacing w:after="0" w:line="240" w:lineRule="auto"/>
        <w:jc w:val="both"/>
        <w:rPr>
          <w:rFonts w:cstheme="minorHAnsi"/>
          <w:color w:val="00000A"/>
          <w:sz w:val="20"/>
          <w:szCs w:val="20"/>
        </w:rPr>
      </w:pPr>
      <w:r w:rsidRPr="00283B42">
        <w:rPr>
          <w:rFonts w:cstheme="minorHAnsi"/>
          <w:color w:val="00000A"/>
          <w:sz w:val="20"/>
          <w:szCs w:val="20"/>
        </w:rPr>
        <w:t>zamówienie mogą się ubiegać wykonawcy, którzy:</w:t>
      </w:r>
    </w:p>
    <w:p w:rsidR="002A4C65" w:rsidRPr="00283B42" w:rsidRDefault="002A4C65" w:rsidP="007752F0">
      <w:pPr>
        <w:pStyle w:val="Akapitzlist"/>
        <w:numPr>
          <w:ilvl w:val="0"/>
          <w:numId w:val="14"/>
        </w:numPr>
        <w:autoSpaceDE w:val="0"/>
        <w:autoSpaceDN w:val="0"/>
        <w:adjustRightInd w:val="0"/>
        <w:spacing w:after="0" w:line="240" w:lineRule="auto"/>
        <w:jc w:val="both"/>
        <w:rPr>
          <w:rFonts w:cstheme="minorHAnsi"/>
          <w:color w:val="00000A"/>
          <w:sz w:val="20"/>
          <w:szCs w:val="20"/>
        </w:rPr>
      </w:pPr>
      <w:r w:rsidRPr="00283B42">
        <w:rPr>
          <w:rFonts w:cstheme="minorHAnsi"/>
          <w:color w:val="00000A"/>
          <w:sz w:val="20"/>
          <w:szCs w:val="20"/>
        </w:rPr>
        <w:t>nie podlegają wykluczeniu (podstawy wykluczenia określone w rozdziale X  specyfikacji);</w:t>
      </w:r>
    </w:p>
    <w:p w:rsidR="002A4C65" w:rsidRPr="00283B42" w:rsidRDefault="002A4C65" w:rsidP="007752F0">
      <w:pPr>
        <w:pStyle w:val="Akapitzlist"/>
        <w:numPr>
          <w:ilvl w:val="0"/>
          <w:numId w:val="14"/>
        </w:numPr>
        <w:autoSpaceDE w:val="0"/>
        <w:autoSpaceDN w:val="0"/>
        <w:adjustRightInd w:val="0"/>
        <w:spacing w:after="0" w:line="240" w:lineRule="auto"/>
        <w:jc w:val="both"/>
        <w:rPr>
          <w:rFonts w:cstheme="minorHAnsi"/>
          <w:color w:val="00000A"/>
          <w:sz w:val="20"/>
          <w:szCs w:val="20"/>
        </w:rPr>
      </w:pPr>
      <w:r w:rsidRPr="00283B42">
        <w:rPr>
          <w:rFonts w:cstheme="minorHAnsi"/>
          <w:color w:val="00000A"/>
          <w:sz w:val="20"/>
          <w:szCs w:val="20"/>
        </w:rPr>
        <w:t>spełniają warunki udziału w postępowaniu, dotyczące:</w:t>
      </w:r>
    </w:p>
    <w:p w:rsidR="002A4C65" w:rsidRPr="00283B42" w:rsidRDefault="002A4C65" w:rsidP="007752F0">
      <w:pPr>
        <w:pStyle w:val="Akapitzlist"/>
        <w:numPr>
          <w:ilvl w:val="0"/>
          <w:numId w:val="15"/>
        </w:numPr>
        <w:autoSpaceDE w:val="0"/>
        <w:autoSpaceDN w:val="0"/>
        <w:adjustRightInd w:val="0"/>
        <w:spacing w:after="0" w:line="240" w:lineRule="auto"/>
        <w:jc w:val="both"/>
        <w:rPr>
          <w:rFonts w:cstheme="minorHAnsi"/>
          <w:color w:val="00000A"/>
          <w:sz w:val="20"/>
          <w:szCs w:val="20"/>
        </w:rPr>
      </w:pPr>
      <w:r w:rsidRPr="00283B42">
        <w:rPr>
          <w:rFonts w:cstheme="minorHAnsi"/>
          <w:color w:val="00000A"/>
          <w:sz w:val="20"/>
          <w:szCs w:val="20"/>
        </w:rPr>
        <w:t>zdolności do występowania w obrocie gospodarczym;</w:t>
      </w:r>
    </w:p>
    <w:p w:rsidR="002A4C65" w:rsidRPr="00283B42" w:rsidRDefault="002A4C65" w:rsidP="007752F0">
      <w:pPr>
        <w:pStyle w:val="Akapitzlist"/>
        <w:numPr>
          <w:ilvl w:val="0"/>
          <w:numId w:val="15"/>
        </w:numPr>
        <w:autoSpaceDE w:val="0"/>
        <w:autoSpaceDN w:val="0"/>
        <w:adjustRightInd w:val="0"/>
        <w:spacing w:after="0" w:line="240" w:lineRule="auto"/>
        <w:jc w:val="both"/>
        <w:rPr>
          <w:rFonts w:cstheme="minorHAnsi"/>
          <w:color w:val="00000A"/>
          <w:sz w:val="20"/>
          <w:szCs w:val="20"/>
        </w:rPr>
      </w:pPr>
      <w:r w:rsidRPr="00283B42">
        <w:rPr>
          <w:rFonts w:cstheme="minorHAnsi"/>
          <w:color w:val="00000A"/>
          <w:sz w:val="20"/>
          <w:szCs w:val="20"/>
        </w:rPr>
        <w:t>uprawnień do prowadzenia określonej działalności gospodarczej lub zawodowej;</w:t>
      </w:r>
    </w:p>
    <w:p w:rsidR="002A4C65" w:rsidRPr="00283B42" w:rsidRDefault="002A4C65" w:rsidP="007752F0">
      <w:pPr>
        <w:pStyle w:val="Akapitzlist"/>
        <w:numPr>
          <w:ilvl w:val="0"/>
          <w:numId w:val="15"/>
        </w:numPr>
        <w:autoSpaceDE w:val="0"/>
        <w:autoSpaceDN w:val="0"/>
        <w:adjustRightInd w:val="0"/>
        <w:spacing w:after="0" w:line="240" w:lineRule="auto"/>
        <w:jc w:val="both"/>
        <w:rPr>
          <w:rFonts w:cstheme="minorHAnsi"/>
          <w:color w:val="00000A"/>
          <w:sz w:val="20"/>
          <w:szCs w:val="20"/>
        </w:rPr>
      </w:pPr>
      <w:r w:rsidRPr="00283B42">
        <w:rPr>
          <w:rFonts w:cstheme="minorHAnsi"/>
          <w:color w:val="00000A"/>
          <w:sz w:val="20"/>
          <w:szCs w:val="20"/>
        </w:rPr>
        <w:t>sytuacji ekonomicznej lub finansowej;</w:t>
      </w:r>
    </w:p>
    <w:p w:rsidR="002A4C65" w:rsidRPr="00283B42" w:rsidRDefault="002A4C65" w:rsidP="007752F0">
      <w:pPr>
        <w:pStyle w:val="Akapitzlist"/>
        <w:numPr>
          <w:ilvl w:val="0"/>
          <w:numId w:val="15"/>
        </w:numPr>
        <w:autoSpaceDE w:val="0"/>
        <w:autoSpaceDN w:val="0"/>
        <w:adjustRightInd w:val="0"/>
        <w:spacing w:after="0" w:line="240" w:lineRule="auto"/>
        <w:jc w:val="both"/>
        <w:rPr>
          <w:rFonts w:cstheme="minorHAnsi"/>
          <w:color w:val="00000A"/>
          <w:sz w:val="20"/>
          <w:szCs w:val="20"/>
        </w:rPr>
      </w:pPr>
      <w:r w:rsidRPr="00283B42">
        <w:rPr>
          <w:rFonts w:cstheme="minorHAnsi"/>
          <w:color w:val="00000A"/>
          <w:sz w:val="20"/>
          <w:szCs w:val="20"/>
        </w:rPr>
        <w:t>zdolności technicznej lub zawodowej;</w:t>
      </w:r>
    </w:p>
    <w:p w:rsidR="008D745A" w:rsidRPr="00283B42" w:rsidRDefault="002A4C65" w:rsidP="007752F0">
      <w:pPr>
        <w:pStyle w:val="Akapitzlist"/>
        <w:numPr>
          <w:ilvl w:val="0"/>
          <w:numId w:val="13"/>
        </w:numPr>
        <w:autoSpaceDE w:val="0"/>
        <w:autoSpaceDN w:val="0"/>
        <w:adjustRightInd w:val="0"/>
        <w:spacing w:after="0" w:line="240" w:lineRule="auto"/>
        <w:jc w:val="both"/>
        <w:rPr>
          <w:rFonts w:cstheme="minorHAnsi"/>
          <w:color w:val="00000A"/>
          <w:sz w:val="20"/>
          <w:szCs w:val="20"/>
        </w:rPr>
      </w:pPr>
      <w:r w:rsidRPr="00283B42">
        <w:rPr>
          <w:rFonts w:cstheme="minorHAnsi"/>
          <w:color w:val="00000A"/>
          <w:sz w:val="20"/>
          <w:szCs w:val="20"/>
        </w:rPr>
        <w:t>Zamawiający stwierdzi spełnianie powyższych warunków na podstawie złożonego przez</w:t>
      </w:r>
      <w:r w:rsidR="00522F1A" w:rsidRPr="00283B42">
        <w:rPr>
          <w:rFonts w:cstheme="minorHAnsi"/>
          <w:color w:val="00000A"/>
          <w:sz w:val="20"/>
          <w:szCs w:val="20"/>
        </w:rPr>
        <w:t xml:space="preserve"> </w:t>
      </w:r>
      <w:r w:rsidRPr="00283B42">
        <w:rPr>
          <w:rFonts w:cstheme="minorHAnsi"/>
          <w:color w:val="00000A"/>
          <w:sz w:val="20"/>
          <w:szCs w:val="20"/>
        </w:rPr>
        <w:t>Wykonawcę oświadczenia dotyczącego braku podstaw wykluczenia z postępowania oraz</w:t>
      </w:r>
      <w:r w:rsidR="00522F1A" w:rsidRPr="00283B42">
        <w:rPr>
          <w:rFonts w:cstheme="minorHAnsi"/>
          <w:color w:val="00000A"/>
          <w:sz w:val="20"/>
          <w:szCs w:val="20"/>
        </w:rPr>
        <w:t xml:space="preserve"> </w:t>
      </w:r>
      <w:r w:rsidRPr="00283B42">
        <w:rPr>
          <w:rFonts w:cstheme="minorHAnsi"/>
          <w:color w:val="00000A"/>
          <w:sz w:val="20"/>
          <w:szCs w:val="20"/>
        </w:rPr>
        <w:t xml:space="preserve">o spełnianiu warunków udziału w postępowaniu zgodnie ze wzorem stanowiącym </w:t>
      </w:r>
      <w:r w:rsidRPr="00283B42">
        <w:rPr>
          <w:rFonts w:cstheme="minorHAnsi"/>
          <w:b/>
          <w:color w:val="00000A"/>
          <w:sz w:val="20"/>
          <w:szCs w:val="20"/>
        </w:rPr>
        <w:t>Załącznik</w:t>
      </w:r>
      <w:r w:rsidR="00522F1A" w:rsidRPr="00283B42">
        <w:rPr>
          <w:rFonts w:cstheme="minorHAnsi"/>
          <w:b/>
          <w:color w:val="00000A"/>
          <w:sz w:val="20"/>
          <w:szCs w:val="20"/>
        </w:rPr>
        <w:t xml:space="preserve"> </w:t>
      </w:r>
      <w:r w:rsidRPr="00283B42">
        <w:rPr>
          <w:rFonts w:cstheme="minorHAnsi"/>
          <w:b/>
          <w:color w:val="00000A"/>
          <w:sz w:val="20"/>
          <w:szCs w:val="20"/>
        </w:rPr>
        <w:t>nr 3 do SWZ</w:t>
      </w:r>
      <w:r w:rsidRPr="00283B42">
        <w:rPr>
          <w:rFonts w:cstheme="minorHAnsi"/>
          <w:color w:val="00000A"/>
          <w:sz w:val="20"/>
          <w:szCs w:val="20"/>
        </w:rPr>
        <w:t>.</w:t>
      </w:r>
      <w:r w:rsidR="008D745A" w:rsidRPr="00283B42">
        <w:rPr>
          <w:rFonts w:cstheme="minorHAnsi"/>
          <w:sz w:val="20"/>
          <w:szCs w:val="20"/>
        </w:rPr>
        <w:t xml:space="preserve"> </w:t>
      </w:r>
    </w:p>
    <w:p w:rsidR="008D745A" w:rsidRPr="000A28E1" w:rsidRDefault="008D745A" w:rsidP="00522F1A">
      <w:pPr>
        <w:pStyle w:val="Default"/>
        <w:jc w:val="both"/>
        <w:rPr>
          <w:rFonts w:asciiTheme="minorHAnsi" w:hAnsiTheme="minorHAnsi" w:cstheme="minorHAnsi"/>
          <w:sz w:val="20"/>
          <w:szCs w:val="20"/>
        </w:rPr>
      </w:pPr>
    </w:p>
    <w:p w:rsidR="00F90053" w:rsidRPr="000A28E1" w:rsidRDefault="008D745A" w:rsidP="00522F1A">
      <w:pPr>
        <w:pStyle w:val="Default"/>
        <w:jc w:val="both"/>
        <w:rPr>
          <w:rFonts w:asciiTheme="minorHAnsi" w:hAnsiTheme="minorHAnsi" w:cstheme="minorHAnsi"/>
          <w:b/>
          <w:bCs/>
          <w:sz w:val="20"/>
          <w:szCs w:val="20"/>
        </w:rPr>
      </w:pPr>
      <w:r w:rsidRPr="000A28E1">
        <w:rPr>
          <w:rFonts w:asciiTheme="minorHAnsi" w:hAnsiTheme="minorHAnsi" w:cstheme="minorHAnsi"/>
          <w:b/>
          <w:bCs/>
          <w:sz w:val="20"/>
          <w:szCs w:val="20"/>
        </w:rPr>
        <w:t>Rozdział XII.</w:t>
      </w:r>
      <w:r w:rsidR="00F90053" w:rsidRPr="000A28E1">
        <w:rPr>
          <w:rFonts w:asciiTheme="minorHAnsi" w:hAnsiTheme="minorHAnsi" w:cstheme="minorHAnsi"/>
          <w:b/>
          <w:bCs/>
          <w:sz w:val="20"/>
          <w:szCs w:val="20"/>
        </w:rPr>
        <w:t>INFORMACJA O PODMIOTOWYCH ŚRODKACH DOWODOWYCH ŻĄDANYCH W CELU POTWIERDZENIA SPEŁNIENIA WARUNKÓW UDZIAŁU W POSTĘPOWANIU ORAZ WYKAZANIA BRAKU PODSTAW WYKLUCZENIA</w:t>
      </w:r>
      <w:r w:rsidRPr="000A28E1">
        <w:rPr>
          <w:rFonts w:asciiTheme="minorHAnsi" w:hAnsiTheme="minorHAnsi" w:cstheme="minorHAnsi"/>
          <w:b/>
          <w:bCs/>
          <w:sz w:val="20"/>
          <w:szCs w:val="20"/>
        </w:rPr>
        <w:t xml:space="preserve"> </w:t>
      </w:r>
    </w:p>
    <w:p w:rsidR="00EC2E45" w:rsidRPr="00283B42" w:rsidRDefault="002A4C65" w:rsidP="007752F0">
      <w:pPr>
        <w:pStyle w:val="Akapitzlist"/>
        <w:numPr>
          <w:ilvl w:val="1"/>
          <w:numId w:val="8"/>
        </w:numPr>
        <w:autoSpaceDE w:val="0"/>
        <w:autoSpaceDN w:val="0"/>
        <w:adjustRightInd w:val="0"/>
        <w:spacing w:after="0" w:line="240" w:lineRule="auto"/>
        <w:ind w:left="360"/>
        <w:jc w:val="both"/>
        <w:rPr>
          <w:rFonts w:cstheme="minorHAnsi"/>
          <w:color w:val="000000"/>
          <w:sz w:val="20"/>
          <w:szCs w:val="20"/>
        </w:rPr>
      </w:pPr>
      <w:r w:rsidRPr="00283B42">
        <w:rPr>
          <w:rFonts w:cstheme="minorHAnsi"/>
          <w:color w:val="000000"/>
          <w:sz w:val="20"/>
          <w:szCs w:val="20"/>
        </w:rPr>
        <w:t>Podmiotowe środki dowodowe, które Wykonawca jest zobowiązany dostarczyć wraz</w:t>
      </w:r>
      <w:r w:rsidR="00522F1A" w:rsidRPr="00283B42">
        <w:rPr>
          <w:rFonts w:cstheme="minorHAnsi"/>
          <w:color w:val="000000"/>
          <w:sz w:val="20"/>
          <w:szCs w:val="20"/>
        </w:rPr>
        <w:t xml:space="preserve"> </w:t>
      </w:r>
      <w:r w:rsidRPr="00283B42">
        <w:rPr>
          <w:rFonts w:cstheme="minorHAnsi"/>
          <w:color w:val="000000"/>
          <w:sz w:val="20"/>
          <w:szCs w:val="20"/>
        </w:rPr>
        <w:t>z ofertą:</w:t>
      </w:r>
    </w:p>
    <w:p w:rsidR="002A4C65" w:rsidRPr="00283B42" w:rsidRDefault="00283B42" w:rsidP="00283B42">
      <w:pPr>
        <w:pStyle w:val="Akapitzlist"/>
        <w:autoSpaceDE w:val="0"/>
        <w:autoSpaceDN w:val="0"/>
        <w:adjustRightInd w:val="0"/>
        <w:spacing w:after="0" w:line="240" w:lineRule="auto"/>
        <w:ind w:left="0"/>
        <w:jc w:val="both"/>
        <w:rPr>
          <w:rFonts w:cstheme="minorHAnsi"/>
          <w:color w:val="000000"/>
          <w:sz w:val="20"/>
          <w:szCs w:val="20"/>
        </w:rPr>
      </w:pPr>
      <w:r>
        <w:rPr>
          <w:rFonts w:cstheme="minorHAnsi"/>
          <w:color w:val="000000"/>
          <w:sz w:val="20"/>
          <w:szCs w:val="20"/>
        </w:rPr>
        <w:t xml:space="preserve">       </w:t>
      </w:r>
      <w:r w:rsidR="002A4C65" w:rsidRPr="00283B42">
        <w:rPr>
          <w:rFonts w:cstheme="minorHAnsi"/>
          <w:color w:val="000000"/>
          <w:sz w:val="20"/>
          <w:szCs w:val="20"/>
        </w:rPr>
        <w:t xml:space="preserve">Oświadczenie </w:t>
      </w:r>
      <w:r w:rsidR="002A4C65" w:rsidRPr="00283B42">
        <w:rPr>
          <w:rFonts w:cstheme="minorHAnsi"/>
          <w:color w:val="00000A"/>
          <w:sz w:val="20"/>
          <w:szCs w:val="20"/>
        </w:rPr>
        <w:t xml:space="preserve">o niepodleganiu </w:t>
      </w:r>
      <w:r w:rsidR="002A4C65" w:rsidRPr="00283B42">
        <w:rPr>
          <w:rFonts w:cstheme="minorHAnsi"/>
          <w:color w:val="000000"/>
          <w:sz w:val="20"/>
          <w:szCs w:val="20"/>
        </w:rPr>
        <w:t xml:space="preserve">wykluczenia z postępowania (wzór zawarty w </w:t>
      </w:r>
      <w:r w:rsidR="002A4C65" w:rsidRPr="00283B42">
        <w:rPr>
          <w:rFonts w:cstheme="minorHAnsi"/>
          <w:b/>
          <w:color w:val="000000"/>
          <w:sz w:val="20"/>
          <w:szCs w:val="20"/>
        </w:rPr>
        <w:t>załączniku nr</w:t>
      </w:r>
      <w:r w:rsidR="00522F1A" w:rsidRPr="00283B42">
        <w:rPr>
          <w:rFonts w:cstheme="minorHAnsi"/>
          <w:b/>
          <w:color w:val="000000"/>
          <w:sz w:val="20"/>
          <w:szCs w:val="20"/>
        </w:rPr>
        <w:t xml:space="preserve"> </w:t>
      </w:r>
      <w:r w:rsidR="002A4C65" w:rsidRPr="00283B42">
        <w:rPr>
          <w:rFonts w:cstheme="minorHAnsi"/>
          <w:b/>
          <w:color w:val="000000"/>
          <w:sz w:val="20"/>
          <w:szCs w:val="20"/>
        </w:rPr>
        <w:t>3 do SWZ</w:t>
      </w:r>
      <w:r w:rsidR="002A4C65" w:rsidRPr="00283B42">
        <w:rPr>
          <w:rFonts w:cstheme="minorHAnsi"/>
          <w:color w:val="000000"/>
          <w:sz w:val="20"/>
          <w:szCs w:val="20"/>
        </w:rPr>
        <w:t>)</w:t>
      </w:r>
    </w:p>
    <w:p w:rsidR="00DD17DE" w:rsidRPr="00283B42" w:rsidRDefault="00DD17DE" w:rsidP="007752F0">
      <w:pPr>
        <w:pStyle w:val="Akapitzlist"/>
        <w:numPr>
          <w:ilvl w:val="1"/>
          <w:numId w:val="8"/>
        </w:numPr>
        <w:autoSpaceDE w:val="0"/>
        <w:autoSpaceDN w:val="0"/>
        <w:adjustRightInd w:val="0"/>
        <w:spacing w:after="0" w:line="240" w:lineRule="auto"/>
        <w:ind w:left="360"/>
        <w:jc w:val="both"/>
        <w:rPr>
          <w:rFonts w:cstheme="minorHAnsi"/>
        </w:rPr>
      </w:pPr>
      <w:r w:rsidRPr="00283B42">
        <w:rPr>
          <w:rFonts w:cstheme="minorHAnsi"/>
          <w:bCs/>
        </w:rPr>
        <w:t xml:space="preserve">Zamawiający przed wyborem najkorzystniejszej oferty wezwie Wykonawcę, którego oferta została najwyżej oceniona, do złożenia w wyznaczonym, nie krótszym niż 5 dni, terminie aktualnych na dzień złożenia podmiotowych środków dowodowych tj.: </w:t>
      </w:r>
    </w:p>
    <w:p w:rsidR="00DD17DE" w:rsidRPr="000A28E1" w:rsidRDefault="00DD17DE" w:rsidP="007752F0">
      <w:pPr>
        <w:pStyle w:val="Default"/>
        <w:numPr>
          <w:ilvl w:val="0"/>
          <w:numId w:val="16"/>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oświadczenia Wykonawcy o braku przynależności do tej samej grupy kapitałowej (w zakresie art. 108 ust. 1 pkt. 5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w rozumieniu ustawy z dnia 16 lutego 2007 r. o ochronie konkurencji i </w:t>
      </w:r>
      <w:r w:rsidR="00E577D5" w:rsidRPr="000A28E1">
        <w:rPr>
          <w:rFonts w:asciiTheme="minorHAnsi" w:hAnsiTheme="minorHAnsi" w:cstheme="minorHAnsi"/>
          <w:sz w:val="20"/>
          <w:szCs w:val="20"/>
        </w:rPr>
        <w:t>konsumentów (Dz. U. z 2024r. poz. 594 i 1237</w:t>
      </w:r>
      <w:r w:rsidRPr="000A28E1">
        <w:rPr>
          <w:rFonts w:asciiTheme="minorHAnsi" w:hAnsiTheme="minorHAnsi" w:cstheme="minorHAnsi"/>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w:t>
      </w:r>
      <w:r w:rsidRPr="000A28E1">
        <w:rPr>
          <w:rFonts w:asciiTheme="minorHAnsi" w:hAnsiTheme="minorHAnsi" w:cstheme="minorHAnsi"/>
          <w:sz w:val="20"/>
          <w:szCs w:val="20"/>
        </w:rPr>
        <w:lastRenderedPageBreak/>
        <w:t xml:space="preserve">postępowaniu niezależnie od innego wykonawcy należącego do tej samej grupy kapitałowej – </w:t>
      </w:r>
      <w:r w:rsidR="00C929BE" w:rsidRPr="000A28E1">
        <w:rPr>
          <w:rFonts w:asciiTheme="minorHAnsi" w:hAnsiTheme="minorHAnsi" w:cstheme="minorHAnsi"/>
          <w:b/>
          <w:bCs/>
          <w:sz w:val="20"/>
          <w:szCs w:val="20"/>
        </w:rPr>
        <w:t>zgodnie z załącznikiem nr 5</w:t>
      </w:r>
      <w:r w:rsidRPr="000A28E1">
        <w:rPr>
          <w:rFonts w:asciiTheme="minorHAnsi" w:hAnsiTheme="minorHAnsi" w:cstheme="minorHAnsi"/>
          <w:b/>
          <w:bCs/>
          <w:sz w:val="20"/>
          <w:szCs w:val="20"/>
        </w:rPr>
        <w:t xml:space="preserve">, </w:t>
      </w:r>
    </w:p>
    <w:p w:rsidR="00DD17DE" w:rsidRPr="000A28E1" w:rsidRDefault="00DD17DE" w:rsidP="007752F0">
      <w:pPr>
        <w:pStyle w:val="Default"/>
        <w:numPr>
          <w:ilvl w:val="0"/>
          <w:numId w:val="16"/>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odpisu lub informacji z Krajowego Rejestru Sądowego lub z Centralnej Ewidencji i Informacji o Działalności Gospodarczej, w zakresie art. 109 ust. 1 </w:t>
      </w:r>
      <w:proofErr w:type="spellStart"/>
      <w:r w:rsidRPr="000A28E1">
        <w:rPr>
          <w:rFonts w:asciiTheme="minorHAnsi" w:hAnsiTheme="minorHAnsi" w:cstheme="minorHAnsi"/>
          <w:sz w:val="20"/>
          <w:szCs w:val="20"/>
        </w:rPr>
        <w:t>pkt</w:t>
      </w:r>
      <w:proofErr w:type="spellEnd"/>
      <w:r w:rsidRPr="000A28E1">
        <w:rPr>
          <w:rFonts w:asciiTheme="minorHAnsi" w:hAnsiTheme="minorHAnsi" w:cstheme="minorHAnsi"/>
          <w:sz w:val="20"/>
          <w:szCs w:val="20"/>
        </w:rPr>
        <w:t xml:space="preserve"> 4 ustawy, sporządzonych nie wcześniej niż 3 miesiące przed jej złożeniem, jeżeli odrębne przepisy wymagają wpisu do rejestru lub ewidencji; </w:t>
      </w:r>
    </w:p>
    <w:p w:rsidR="008D745A" w:rsidRPr="000A28E1" w:rsidRDefault="008D745A" w:rsidP="00522F1A">
      <w:pPr>
        <w:pStyle w:val="Default"/>
        <w:jc w:val="both"/>
        <w:rPr>
          <w:rFonts w:asciiTheme="minorHAnsi" w:hAnsiTheme="minorHAnsi" w:cstheme="minorHAnsi"/>
          <w:sz w:val="20"/>
          <w:szCs w:val="20"/>
        </w:rPr>
      </w:pPr>
    </w:p>
    <w:p w:rsidR="008D745A" w:rsidRPr="000A28E1" w:rsidRDefault="008D745A"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XIII. INFORMACJA O PRZEDMIOTOWYCH ŚRODKACH DOWODOWYCH </w:t>
      </w:r>
    </w:p>
    <w:p w:rsidR="008D745A" w:rsidRPr="000A28E1" w:rsidRDefault="0096581B"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Zamawiający nie wymaga złożenia przedmiotowych środków dowodowych.</w:t>
      </w:r>
    </w:p>
    <w:p w:rsidR="00A07A25" w:rsidRPr="000A28E1" w:rsidRDefault="00A07A25" w:rsidP="00522F1A">
      <w:pPr>
        <w:pStyle w:val="Default"/>
        <w:jc w:val="both"/>
        <w:rPr>
          <w:rFonts w:asciiTheme="minorHAnsi" w:hAnsiTheme="minorHAnsi" w:cstheme="minorHAnsi"/>
          <w:sz w:val="20"/>
          <w:szCs w:val="20"/>
        </w:rPr>
      </w:pPr>
    </w:p>
    <w:p w:rsidR="008D745A" w:rsidRPr="000A28E1" w:rsidRDefault="008D745A"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XIV. INFORMACJE DOTYCZĄCE SKŁADANIA PEŁNOMOCNICTWA LUB INNEGO DOKUMENTU POTWIERDZAJĄCEGO UMOCOWANIE DO REPREZENTOWANIA WYKONAWCY. </w:t>
      </w:r>
    </w:p>
    <w:p w:rsidR="008D745A" w:rsidRPr="000A28E1" w:rsidRDefault="008D745A" w:rsidP="007752F0">
      <w:pPr>
        <w:pStyle w:val="Default"/>
        <w:numPr>
          <w:ilvl w:val="0"/>
          <w:numId w:val="17"/>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 </w:t>
      </w:r>
    </w:p>
    <w:p w:rsidR="008D745A" w:rsidRPr="000A28E1" w:rsidRDefault="008D745A" w:rsidP="007752F0">
      <w:pPr>
        <w:pStyle w:val="Default"/>
        <w:numPr>
          <w:ilvl w:val="0"/>
          <w:numId w:val="17"/>
        </w:numPr>
        <w:jc w:val="both"/>
        <w:rPr>
          <w:rFonts w:asciiTheme="minorHAnsi" w:hAnsiTheme="minorHAnsi" w:cstheme="minorHAnsi"/>
          <w:sz w:val="20"/>
          <w:szCs w:val="20"/>
        </w:rPr>
      </w:pPr>
      <w:r w:rsidRPr="000A28E1">
        <w:rPr>
          <w:rFonts w:asciiTheme="minorHAnsi" w:hAnsiTheme="minorHAnsi" w:cstheme="minorHAnsi"/>
          <w:sz w:val="20"/>
          <w:szCs w:val="20"/>
        </w:rPr>
        <w:t xml:space="preserve">Zapisy </w:t>
      </w:r>
      <w:proofErr w:type="spellStart"/>
      <w:r w:rsidRPr="000A28E1">
        <w:rPr>
          <w:rFonts w:asciiTheme="minorHAnsi" w:hAnsiTheme="minorHAnsi" w:cstheme="minorHAnsi"/>
          <w:sz w:val="20"/>
          <w:szCs w:val="20"/>
        </w:rPr>
        <w:t>pkt</w:t>
      </w:r>
      <w:proofErr w:type="spellEnd"/>
      <w:r w:rsidRPr="000A28E1">
        <w:rPr>
          <w:rFonts w:asciiTheme="minorHAnsi" w:hAnsiTheme="minorHAnsi" w:cstheme="minorHAnsi"/>
          <w:sz w:val="20"/>
          <w:szCs w:val="20"/>
        </w:rPr>
        <w:t xml:space="preserve"> 1 stosuje się odpowiednio do osoby działającej w imieniu wykonawców wspólnie ubiegających się o udzielenie zamówienia publicznego. </w:t>
      </w:r>
    </w:p>
    <w:p w:rsidR="008D745A" w:rsidRPr="000A28E1" w:rsidRDefault="008D745A" w:rsidP="00522F1A">
      <w:pPr>
        <w:pStyle w:val="Default"/>
        <w:jc w:val="both"/>
        <w:rPr>
          <w:rFonts w:asciiTheme="minorHAnsi" w:hAnsiTheme="minorHAnsi" w:cstheme="minorHAnsi"/>
          <w:sz w:val="20"/>
          <w:szCs w:val="20"/>
        </w:rPr>
      </w:pPr>
    </w:p>
    <w:p w:rsidR="008D745A" w:rsidRPr="000A28E1" w:rsidRDefault="008D745A"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XV. POLEGANIE NA ZASOBACH INNYCH PODMIOTÓW </w:t>
      </w:r>
    </w:p>
    <w:p w:rsidR="008D745A" w:rsidRPr="000A28E1" w:rsidRDefault="008D745A" w:rsidP="007752F0">
      <w:pPr>
        <w:pStyle w:val="Default"/>
        <w:numPr>
          <w:ilvl w:val="0"/>
          <w:numId w:val="18"/>
        </w:numPr>
        <w:ind w:left="360"/>
        <w:jc w:val="both"/>
        <w:rPr>
          <w:rFonts w:asciiTheme="minorHAnsi" w:hAnsiTheme="minorHAnsi" w:cstheme="minorHAnsi"/>
          <w:sz w:val="20"/>
          <w:szCs w:val="20"/>
        </w:rPr>
      </w:pPr>
      <w:r w:rsidRPr="000A28E1">
        <w:rPr>
          <w:rFonts w:asciiTheme="minorHAnsi" w:hAnsiTheme="minorHAnsi" w:cstheme="minorHAnsi"/>
          <w:sz w:val="20"/>
          <w:szCs w:val="20"/>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rsidR="008D745A" w:rsidRPr="000A28E1" w:rsidRDefault="008D745A" w:rsidP="007752F0">
      <w:pPr>
        <w:pStyle w:val="Default"/>
        <w:numPr>
          <w:ilvl w:val="0"/>
          <w:numId w:val="18"/>
        </w:numPr>
        <w:spacing w:after="11"/>
        <w:ind w:left="360"/>
        <w:jc w:val="both"/>
        <w:rPr>
          <w:rFonts w:asciiTheme="minorHAnsi" w:hAnsiTheme="minorHAnsi" w:cstheme="minorHAnsi"/>
          <w:sz w:val="20"/>
          <w:szCs w:val="20"/>
        </w:rPr>
      </w:pPr>
      <w:r w:rsidRPr="000A28E1">
        <w:rPr>
          <w:rFonts w:asciiTheme="minorHAnsi" w:hAnsiTheme="minorHAnsi" w:cstheme="minorHAnsi"/>
          <w:sz w:val="20"/>
          <w:szCs w:val="20"/>
        </w:rPr>
        <w:t xml:space="preserve">W odniesieniu do warunków dotyczących doświadczenia, wykonawcy mogą polegać na zdolnościach podmiotów udostępniających zasoby, jeśli podmioty te wykonają świadczenie do realizacji którego te zdolności są wymagane. </w:t>
      </w:r>
    </w:p>
    <w:p w:rsidR="008D745A" w:rsidRPr="000A28E1" w:rsidRDefault="008D745A" w:rsidP="007752F0">
      <w:pPr>
        <w:pStyle w:val="Default"/>
        <w:numPr>
          <w:ilvl w:val="0"/>
          <w:numId w:val="18"/>
        </w:numPr>
        <w:spacing w:after="11"/>
        <w:ind w:left="360"/>
        <w:jc w:val="both"/>
        <w:rPr>
          <w:rFonts w:asciiTheme="minorHAnsi" w:hAnsiTheme="minorHAnsi" w:cstheme="minorHAnsi"/>
          <w:sz w:val="20"/>
          <w:szCs w:val="20"/>
        </w:rPr>
      </w:pPr>
      <w:r w:rsidRPr="000A28E1">
        <w:rPr>
          <w:rFonts w:asciiTheme="minorHAnsi" w:hAnsiTheme="minorHAnsi" w:cstheme="minorHAns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8D745A" w:rsidRPr="000A28E1" w:rsidRDefault="008D745A" w:rsidP="007752F0">
      <w:pPr>
        <w:pStyle w:val="Default"/>
        <w:numPr>
          <w:ilvl w:val="0"/>
          <w:numId w:val="18"/>
        </w:numPr>
        <w:spacing w:after="11"/>
        <w:ind w:left="360"/>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C80BCA" w:rsidRPr="000A28E1" w:rsidRDefault="008D745A" w:rsidP="007752F0">
      <w:pPr>
        <w:pStyle w:val="Default"/>
        <w:numPr>
          <w:ilvl w:val="0"/>
          <w:numId w:val="18"/>
        </w:numPr>
        <w:ind w:left="360"/>
        <w:jc w:val="both"/>
        <w:rPr>
          <w:rFonts w:asciiTheme="minorHAnsi" w:hAnsiTheme="minorHAnsi" w:cstheme="minorHAnsi"/>
        </w:rPr>
      </w:pPr>
      <w:r w:rsidRPr="000A28E1">
        <w:rPr>
          <w:rFonts w:asciiTheme="minorHAnsi" w:hAnsiTheme="minorHAnsi" w:cstheme="minorHAnsi"/>
          <w:sz w:val="20"/>
          <w:szCs w:val="20"/>
        </w:rPr>
        <w:t xml:space="preserve">Jeżeli zdolności techniczne lub zawodowe podmiotu udostępniającego zasoby nie potwierdzają spełniania </w:t>
      </w:r>
      <w:r w:rsidR="00C80BCA" w:rsidRPr="000A28E1">
        <w:rPr>
          <w:rFonts w:asciiTheme="minorHAnsi" w:hAnsiTheme="minorHAnsi" w:cstheme="minorHAnsi"/>
          <w:sz w:val="20"/>
          <w:szCs w:val="20"/>
        </w:rPr>
        <w:t xml:space="preserve">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C80BCA" w:rsidRPr="000A28E1" w:rsidRDefault="00C80BCA" w:rsidP="00283B42">
      <w:pPr>
        <w:pStyle w:val="Default"/>
        <w:ind w:left="360"/>
        <w:jc w:val="both"/>
        <w:rPr>
          <w:rFonts w:asciiTheme="minorHAnsi" w:hAnsiTheme="minorHAnsi" w:cstheme="minorHAnsi"/>
          <w:sz w:val="20"/>
          <w:szCs w:val="20"/>
        </w:rPr>
      </w:pPr>
      <w:r w:rsidRPr="000A28E1">
        <w:rPr>
          <w:rFonts w:asciiTheme="minorHAnsi" w:hAnsiTheme="minorHAnsi" w:cstheme="minorHAnsi"/>
          <w:b/>
          <w:bCs/>
          <w:sz w:val="20"/>
          <w:szCs w:val="20"/>
        </w:rPr>
        <w:t xml:space="preserve">UWAGA: </w:t>
      </w:r>
      <w:r w:rsidRPr="000A28E1">
        <w:rPr>
          <w:rFonts w:asciiTheme="minorHAnsi" w:hAnsiTheme="minorHAnsi" w:cstheme="minorHAnsi"/>
          <w:sz w:val="20"/>
          <w:szCs w:val="20"/>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C80BCA" w:rsidRPr="000A28E1" w:rsidRDefault="00C80BCA" w:rsidP="007752F0">
      <w:pPr>
        <w:pStyle w:val="Default"/>
        <w:numPr>
          <w:ilvl w:val="0"/>
          <w:numId w:val="18"/>
        </w:numPr>
        <w:ind w:left="360"/>
        <w:jc w:val="both"/>
        <w:rPr>
          <w:rFonts w:asciiTheme="minorHAnsi" w:hAnsiTheme="minorHAnsi" w:cstheme="minorHAnsi"/>
          <w:sz w:val="20"/>
          <w:szCs w:val="20"/>
        </w:rPr>
      </w:pPr>
      <w:r w:rsidRPr="000A28E1">
        <w:rPr>
          <w:rFonts w:asciiTheme="minorHAnsi" w:hAnsiTheme="minorHAnsi" w:cstheme="minorHAnsi"/>
          <w:sz w:val="20"/>
          <w:szCs w:val="20"/>
        </w:rPr>
        <w:t xml:space="preserve">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 </w:t>
      </w:r>
    </w:p>
    <w:p w:rsidR="00C80BCA" w:rsidRPr="000A28E1" w:rsidRDefault="00C80BCA" w:rsidP="00522F1A">
      <w:pPr>
        <w:pStyle w:val="Default"/>
        <w:jc w:val="both"/>
        <w:rPr>
          <w:rFonts w:asciiTheme="minorHAnsi" w:hAnsiTheme="minorHAnsi" w:cstheme="minorHAnsi"/>
          <w:sz w:val="20"/>
          <w:szCs w:val="20"/>
        </w:rPr>
      </w:pPr>
    </w:p>
    <w:p w:rsidR="00C80BCA" w:rsidRPr="000A28E1" w:rsidRDefault="00C80BCA"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XVI. INFORMACJA DLA WYKONAWCÓW WSPÓLNIE UBIEGAJĄCYCH SIĘ O UDZIELENIE ZAMÓWIENIA (SPÓŁKI CYWILNE/ KONSORCJA) </w:t>
      </w:r>
    </w:p>
    <w:p w:rsidR="00C80BCA" w:rsidRPr="000A28E1" w:rsidRDefault="00C80BCA" w:rsidP="007752F0">
      <w:pPr>
        <w:pStyle w:val="Default"/>
        <w:numPr>
          <w:ilvl w:val="0"/>
          <w:numId w:val="19"/>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C80BCA" w:rsidRPr="000A28E1" w:rsidRDefault="00C80BCA" w:rsidP="007752F0">
      <w:pPr>
        <w:pStyle w:val="Default"/>
        <w:numPr>
          <w:ilvl w:val="0"/>
          <w:numId w:val="19"/>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W przypadku Wykonawców wspólnie ubiegających się o udzielenie zamówienia, oświadczenia, o których mowa w ust. 1, składa każdy z wykonawców. Oświadczenia te potwierdzają brak podstaw wykluczenia oraz spełnianie warunków udziału w zakresie, w jakim każdy z wykonawców wykazuje spełnianie warunków udziału w postępowaniu. </w:t>
      </w:r>
    </w:p>
    <w:p w:rsidR="00C80BCA" w:rsidRPr="000A28E1" w:rsidRDefault="00C80BCA" w:rsidP="007752F0">
      <w:pPr>
        <w:pStyle w:val="Default"/>
        <w:numPr>
          <w:ilvl w:val="0"/>
          <w:numId w:val="19"/>
        </w:numPr>
        <w:spacing w:after="13"/>
        <w:jc w:val="both"/>
        <w:rPr>
          <w:rFonts w:asciiTheme="minorHAnsi" w:hAnsiTheme="minorHAnsi" w:cstheme="minorHAnsi"/>
          <w:sz w:val="20"/>
          <w:szCs w:val="20"/>
        </w:rPr>
      </w:pPr>
      <w:r w:rsidRPr="000A28E1">
        <w:rPr>
          <w:rFonts w:asciiTheme="minorHAnsi" w:hAnsiTheme="minorHAnsi" w:cstheme="minorHAnsi"/>
          <w:sz w:val="20"/>
          <w:szCs w:val="20"/>
        </w:rPr>
        <w:lastRenderedPageBreak/>
        <w:t xml:space="preserve">Wykonawcy wspólnie ubiegający się o udzielenie zamówienia dołączają do oferty oświadczenie, z którego wynika, które dostawy wykonają poszczególni wykonawcy. </w:t>
      </w:r>
    </w:p>
    <w:p w:rsidR="00C80BCA" w:rsidRPr="000A28E1" w:rsidRDefault="00C80BCA" w:rsidP="007752F0">
      <w:pPr>
        <w:pStyle w:val="Default"/>
        <w:numPr>
          <w:ilvl w:val="0"/>
          <w:numId w:val="19"/>
        </w:numPr>
        <w:spacing w:after="13"/>
        <w:jc w:val="both"/>
        <w:rPr>
          <w:rFonts w:asciiTheme="minorHAnsi" w:hAnsiTheme="minorHAnsi" w:cstheme="minorHAnsi"/>
          <w:sz w:val="20"/>
          <w:szCs w:val="20"/>
        </w:rPr>
      </w:pPr>
      <w:r w:rsidRPr="000A28E1">
        <w:rPr>
          <w:rFonts w:asciiTheme="minorHAnsi" w:hAnsiTheme="minorHAnsi" w:cstheme="minorHAnsi"/>
          <w:sz w:val="20"/>
          <w:szCs w:val="20"/>
        </w:rPr>
        <w:t>Oświadczenia i dokumenty potwierdzające brak podstaw do wykluczenia z postępowania składa każdy z Wykonawców wspólnie ubiegających się o zamówien</w:t>
      </w:r>
      <w:r w:rsidR="0096581B" w:rsidRPr="000A28E1">
        <w:rPr>
          <w:rFonts w:asciiTheme="minorHAnsi" w:hAnsiTheme="minorHAnsi" w:cstheme="minorHAnsi"/>
          <w:sz w:val="20"/>
          <w:szCs w:val="20"/>
        </w:rPr>
        <w:t xml:space="preserve">ie. </w:t>
      </w:r>
      <w:r w:rsidRPr="000A28E1">
        <w:rPr>
          <w:rFonts w:asciiTheme="minorHAnsi" w:hAnsiTheme="minorHAnsi" w:cstheme="minorHAnsi"/>
          <w:sz w:val="20"/>
          <w:szCs w:val="20"/>
        </w:rPr>
        <w:t xml:space="preserve"> </w:t>
      </w:r>
    </w:p>
    <w:p w:rsidR="00C80BCA" w:rsidRPr="000A28E1" w:rsidRDefault="00C80BCA" w:rsidP="007752F0">
      <w:pPr>
        <w:pStyle w:val="Default"/>
        <w:numPr>
          <w:ilvl w:val="0"/>
          <w:numId w:val="19"/>
        </w:numPr>
        <w:jc w:val="both"/>
        <w:rPr>
          <w:rFonts w:asciiTheme="minorHAnsi" w:hAnsiTheme="minorHAnsi" w:cstheme="minorHAnsi"/>
        </w:rPr>
      </w:pPr>
      <w:r w:rsidRPr="000A28E1">
        <w:rPr>
          <w:rFonts w:asciiTheme="minorHAnsi" w:hAnsiTheme="minorHAnsi" w:cstheme="minorHAnsi"/>
          <w:sz w:val="20"/>
          <w:szCs w:val="20"/>
        </w:rPr>
        <w:t xml:space="preserve">W takiej sytuacji Wykonawcy ustanawiają pełnomocnika (lidera) do reprezentowania ich w postępowaniu o udzielenie zamówienia albo reprezentowania w postępowaniu i zawarcia umowy w sprawie zamówienia publicznego oraz jej wykonania. </w:t>
      </w:r>
    </w:p>
    <w:p w:rsidR="00C80BCA" w:rsidRPr="000A28E1" w:rsidRDefault="00C80BCA" w:rsidP="007752F0">
      <w:pPr>
        <w:pStyle w:val="Default"/>
        <w:numPr>
          <w:ilvl w:val="0"/>
          <w:numId w:val="19"/>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Wszelka korespondencja oraz rozliczenia dokonywane będą z pełnomocnikiem (liderem). </w:t>
      </w:r>
    </w:p>
    <w:p w:rsidR="00C80BCA" w:rsidRPr="000A28E1" w:rsidRDefault="00C80BCA" w:rsidP="007752F0">
      <w:pPr>
        <w:pStyle w:val="Default"/>
        <w:numPr>
          <w:ilvl w:val="0"/>
          <w:numId w:val="19"/>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Żaden z Wykonawców wspólnie ubiegających się o udzielenie zamówienia nie może podlegać wykluczeniu z postępowania na podstawie art. 108 i art. 109 ust.1 pkt. 4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w:t>
      </w:r>
    </w:p>
    <w:p w:rsidR="00C80BCA" w:rsidRPr="000A28E1" w:rsidRDefault="00C80BCA" w:rsidP="007752F0">
      <w:pPr>
        <w:pStyle w:val="Default"/>
        <w:numPr>
          <w:ilvl w:val="0"/>
          <w:numId w:val="19"/>
        </w:numPr>
        <w:jc w:val="both"/>
        <w:rPr>
          <w:rFonts w:asciiTheme="minorHAnsi" w:hAnsiTheme="minorHAnsi" w:cstheme="minorHAnsi"/>
        </w:rPr>
      </w:pPr>
      <w:r w:rsidRPr="000A28E1">
        <w:rPr>
          <w:rFonts w:asciiTheme="minorHAnsi" w:hAnsiTheme="minorHAnsi" w:cstheme="minorHAnsi"/>
          <w:sz w:val="20"/>
          <w:szCs w:val="20"/>
        </w:rPr>
        <w:t xml:space="preserve">Oferta musi być podpisana w taki sposób, by wiązała prawnie wszystkich partnerów. Osoba podpisująca ofertę musi posiadać umocowanie prawne do reprezentacji. Umocowanie musi wynikać z treści pełnomocnictwa załączonego do oferty – treść pełnomocnictwa powinna dokładnie określać zakres umocowania. </w:t>
      </w:r>
    </w:p>
    <w:p w:rsidR="00C80BCA" w:rsidRPr="000A28E1" w:rsidRDefault="00C80BCA" w:rsidP="007752F0">
      <w:pPr>
        <w:pStyle w:val="Default"/>
        <w:numPr>
          <w:ilvl w:val="0"/>
          <w:numId w:val="19"/>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Wszyscy partnerzy będą ponosić odpowiedzialność solidarną za wykonanie umowy zgodnie z jej postanowieniami. </w:t>
      </w:r>
    </w:p>
    <w:p w:rsidR="0096581B" w:rsidRPr="000A28E1" w:rsidRDefault="00C80BCA" w:rsidP="007752F0">
      <w:pPr>
        <w:pStyle w:val="Default"/>
        <w:numPr>
          <w:ilvl w:val="0"/>
          <w:numId w:val="19"/>
        </w:numPr>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może w ramach odpowiedzialności solidarnej żądać wykonania umowy w całości przez partnera kierującego lub od wszystkich partnerów łącznie lub każdego z osobna, albo też w inny sposób ustalony w umowie konsorcjum. </w:t>
      </w:r>
    </w:p>
    <w:p w:rsidR="00C80BCA" w:rsidRPr="000A28E1" w:rsidRDefault="00C80BCA" w:rsidP="00522F1A">
      <w:pPr>
        <w:pStyle w:val="Default"/>
        <w:jc w:val="both"/>
        <w:rPr>
          <w:rFonts w:asciiTheme="minorHAnsi" w:hAnsiTheme="minorHAnsi" w:cstheme="minorHAnsi"/>
          <w:b/>
          <w:bCs/>
          <w:sz w:val="20"/>
          <w:szCs w:val="20"/>
        </w:rPr>
      </w:pPr>
      <w:r w:rsidRPr="000A28E1">
        <w:rPr>
          <w:rFonts w:asciiTheme="minorHAnsi" w:hAnsiTheme="minorHAnsi" w:cstheme="minorHAnsi"/>
          <w:b/>
          <w:bCs/>
          <w:sz w:val="20"/>
          <w:szCs w:val="20"/>
        </w:rPr>
        <w:t xml:space="preserve">Rozdział XVII. FORMA I POSTAĆ SKŁADANYCH OŚWIADCZEŃ I DOKUMENTÓW ORAZ OFERTY </w:t>
      </w:r>
    </w:p>
    <w:p w:rsidR="00C80BCA" w:rsidRPr="000A28E1" w:rsidRDefault="00C80BCA" w:rsidP="007752F0">
      <w:pPr>
        <w:pStyle w:val="Default"/>
        <w:numPr>
          <w:ilvl w:val="0"/>
          <w:numId w:val="20"/>
        </w:numPr>
        <w:spacing w:after="13"/>
        <w:jc w:val="both"/>
        <w:rPr>
          <w:rFonts w:asciiTheme="minorHAnsi" w:hAnsiTheme="minorHAnsi" w:cstheme="minorHAnsi"/>
          <w:sz w:val="20"/>
          <w:szCs w:val="20"/>
        </w:rPr>
      </w:pPr>
      <w:r w:rsidRPr="000A28E1">
        <w:rPr>
          <w:rFonts w:asciiTheme="minorHAnsi" w:hAnsiTheme="minorHAnsi" w:cstheme="minorHAnsi"/>
          <w:sz w:val="20"/>
          <w:szCs w:val="20"/>
        </w:rPr>
        <w:t>Podmiotowe środki dowodowe oraz inne dokumenty lub oświadczenia, o których mowa w rozporząd</w:t>
      </w:r>
      <w:r w:rsidR="0090798A" w:rsidRPr="000A28E1">
        <w:rPr>
          <w:rFonts w:asciiTheme="minorHAnsi" w:hAnsiTheme="minorHAnsi" w:cstheme="minorHAnsi"/>
          <w:sz w:val="20"/>
          <w:szCs w:val="20"/>
        </w:rPr>
        <w:t>zeniu Ministra Rozwoju z dnia 23</w:t>
      </w:r>
      <w:r w:rsidRPr="000A28E1">
        <w:rPr>
          <w:rFonts w:asciiTheme="minorHAnsi" w:hAnsiTheme="minorHAnsi" w:cstheme="minorHAnsi"/>
          <w:sz w:val="20"/>
          <w:szCs w:val="20"/>
        </w:rPr>
        <w:t xml:space="preserve"> grudnia 2020 r. w sprawie podmiotowych środków dowodowych oraz innych dokumentów lub oświadczeń, jakich może żądać zamawiający od wykonawcy (</w:t>
      </w:r>
      <w:proofErr w:type="spellStart"/>
      <w:r w:rsidRPr="000A28E1">
        <w:rPr>
          <w:rFonts w:asciiTheme="minorHAnsi" w:hAnsiTheme="minorHAnsi" w:cstheme="minorHAnsi"/>
          <w:sz w:val="20"/>
          <w:szCs w:val="20"/>
        </w:rPr>
        <w:t>Dz.U</w:t>
      </w:r>
      <w:proofErr w:type="spellEnd"/>
      <w:r w:rsidRPr="000A28E1">
        <w:rPr>
          <w:rFonts w:asciiTheme="minorHAnsi" w:hAnsiTheme="minorHAnsi" w:cstheme="minorHAnsi"/>
          <w:sz w:val="20"/>
          <w:szCs w:val="20"/>
        </w:rPr>
        <w:t>.</w:t>
      </w:r>
      <w:r w:rsidR="0090798A" w:rsidRPr="000A28E1">
        <w:rPr>
          <w:rFonts w:asciiTheme="minorHAnsi" w:hAnsiTheme="minorHAnsi" w:cstheme="minorHAnsi"/>
          <w:sz w:val="20"/>
          <w:szCs w:val="20"/>
        </w:rPr>
        <w:t xml:space="preserve"> 2020</w:t>
      </w:r>
      <w:r w:rsidRPr="000A28E1">
        <w:rPr>
          <w:rFonts w:asciiTheme="minorHAnsi" w:hAnsiTheme="minorHAnsi" w:cstheme="minorHAnsi"/>
          <w:sz w:val="20"/>
          <w:szCs w:val="20"/>
        </w:rPr>
        <w:t xml:space="preserve"> poz. 2415</w:t>
      </w:r>
      <w:r w:rsidR="0090798A" w:rsidRPr="000A28E1">
        <w:rPr>
          <w:rFonts w:asciiTheme="minorHAnsi" w:hAnsiTheme="minorHAnsi" w:cstheme="minorHAnsi"/>
          <w:sz w:val="20"/>
          <w:szCs w:val="20"/>
        </w:rPr>
        <w:t xml:space="preserve"> oraz z 2023r. poz. 1824</w:t>
      </w:r>
      <w:r w:rsidRPr="000A28E1">
        <w:rPr>
          <w:rFonts w:asciiTheme="minorHAnsi" w:hAnsiTheme="minorHAnsi" w:cstheme="minorHAnsi"/>
          <w:sz w:val="20"/>
          <w:szCs w:val="20"/>
        </w:rPr>
        <w:t>), składa się w formie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0A28E1">
        <w:rPr>
          <w:rFonts w:asciiTheme="minorHAnsi" w:hAnsiTheme="minorHAnsi" w:cstheme="minorHAnsi"/>
          <w:sz w:val="20"/>
          <w:szCs w:val="20"/>
        </w:rPr>
        <w:t>Dz.U</w:t>
      </w:r>
      <w:proofErr w:type="spellEnd"/>
      <w:r w:rsidRPr="000A28E1">
        <w:rPr>
          <w:rFonts w:asciiTheme="minorHAnsi" w:hAnsiTheme="minorHAnsi" w:cstheme="minorHAnsi"/>
          <w:sz w:val="20"/>
          <w:szCs w:val="20"/>
        </w:rPr>
        <w:t>.</w:t>
      </w:r>
      <w:r w:rsidR="0090798A" w:rsidRPr="000A28E1">
        <w:rPr>
          <w:rFonts w:asciiTheme="minorHAnsi" w:hAnsiTheme="minorHAnsi" w:cstheme="minorHAnsi"/>
          <w:sz w:val="20"/>
          <w:szCs w:val="20"/>
        </w:rPr>
        <w:t xml:space="preserve"> 2020</w:t>
      </w:r>
      <w:r w:rsidRPr="000A28E1">
        <w:rPr>
          <w:rFonts w:asciiTheme="minorHAnsi" w:hAnsiTheme="minorHAnsi" w:cstheme="minorHAnsi"/>
          <w:sz w:val="20"/>
          <w:szCs w:val="20"/>
        </w:rPr>
        <w:t xml:space="preserve"> poz. 2452) - dalej jako „rozporządzenie”. </w:t>
      </w:r>
    </w:p>
    <w:p w:rsidR="00C80BCA" w:rsidRPr="000A28E1" w:rsidRDefault="00C80BCA" w:rsidP="007752F0">
      <w:pPr>
        <w:pStyle w:val="Default"/>
        <w:numPr>
          <w:ilvl w:val="0"/>
          <w:numId w:val="20"/>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Oferty, oświadczenia, o których mowa w art. 125 ust. 1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podmiotowe środki dowodowe, w tym oświadczenie, o którym mowa w art. 117 ust. 4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oraz zobowiązanie podmiotu udostępniającego zasoby, o którym mowa w art. 118 ust. 3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w:t>
      </w:r>
      <w:r w:rsidR="007B4745" w:rsidRPr="000A28E1">
        <w:rPr>
          <w:rFonts w:asciiTheme="minorHAnsi" w:hAnsiTheme="minorHAnsi" w:cstheme="minorHAnsi"/>
          <w:sz w:val="20"/>
          <w:szCs w:val="20"/>
        </w:rPr>
        <w:t>2024r. poz. 1557</w:t>
      </w:r>
      <w:r w:rsidRPr="000A28E1">
        <w:rPr>
          <w:rFonts w:asciiTheme="minorHAnsi" w:hAnsiTheme="minorHAnsi" w:cstheme="minorHAnsi"/>
          <w:sz w:val="20"/>
          <w:szCs w:val="20"/>
        </w:rPr>
        <w:t xml:space="preserve">), z zastrzeżeniem formatów, o których mowa w art. 66 ust. 1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z uwzględnieniem rodzaju przekazywanych danych. </w:t>
      </w:r>
    </w:p>
    <w:p w:rsidR="00C80BCA" w:rsidRPr="000A28E1" w:rsidRDefault="00C80BCA" w:rsidP="007752F0">
      <w:pPr>
        <w:pStyle w:val="Default"/>
        <w:numPr>
          <w:ilvl w:val="0"/>
          <w:numId w:val="20"/>
        </w:numPr>
        <w:jc w:val="both"/>
        <w:rPr>
          <w:rFonts w:asciiTheme="minorHAnsi" w:hAnsiTheme="minorHAnsi" w:cstheme="minorHAnsi"/>
          <w:sz w:val="20"/>
          <w:szCs w:val="20"/>
        </w:rPr>
      </w:pPr>
      <w:r w:rsidRPr="000A28E1">
        <w:rPr>
          <w:rFonts w:asciiTheme="minorHAnsi" w:hAnsiTheme="minorHAnsi" w:cstheme="minorHAnsi"/>
          <w:sz w:val="20"/>
          <w:szCs w:val="20"/>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p>
    <w:p w:rsidR="00C80BCA" w:rsidRPr="000A28E1" w:rsidRDefault="00C80BCA" w:rsidP="007752F0">
      <w:pPr>
        <w:pStyle w:val="Default"/>
        <w:numPr>
          <w:ilvl w:val="0"/>
          <w:numId w:val="20"/>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Podmiotowe środki dowodowe, przedmiotowe środki dowodowe oraz inne dokumenty lub oświadczenia, sporządzone w języku obcym przekazuje się wraz z tłumaczeniem na język polski. </w:t>
      </w:r>
    </w:p>
    <w:p w:rsidR="00C80BCA" w:rsidRPr="000A28E1" w:rsidRDefault="00C80BCA" w:rsidP="007752F0">
      <w:pPr>
        <w:pStyle w:val="Default"/>
        <w:numPr>
          <w:ilvl w:val="0"/>
          <w:numId w:val="20"/>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rsidR="00C80BCA" w:rsidRPr="000A28E1" w:rsidRDefault="00C80BCA" w:rsidP="007752F0">
      <w:pPr>
        <w:pStyle w:val="Default"/>
        <w:numPr>
          <w:ilvl w:val="0"/>
          <w:numId w:val="20"/>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w:t>
      </w:r>
      <w:r w:rsidRPr="000A28E1">
        <w:rPr>
          <w:rFonts w:asciiTheme="minorHAnsi" w:hAnsiTheme="minorHAnsi" w:cstheme="minorHAnsi"/>
          <w:sz w:val="20"/>
          <w:szCs w:val="20"/>
        </w:rPr>
        <w:lastRenderedPageBreak/>
        <w:t xml:space="preserve">opatrzone kwalifikowanym podpisem elektronicznym, podpisem zaufanym lub podpisem osobistym, poświadczające zgodność cyfrowego odwzorowania z dokumentem w postaci papierowej. </w:t>
      </w:r>
    </w:p>
    <w:p w:rsidR="00C80BCA" w:rsidRPr="000A28E1" w:rsidRDefault="00C80BCA" w:rsidP="007752F0">
      <w:pPr>
        <w:pStyle w:val="Default"/>
        <w:numPr>
          <w:ilvl w:val="0"/>
          <w:numId w:val="20"/>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Zgodnie z § 6 ust. 3 rozporządzenia poświadczenia zgodności cyfrowego odwzorowania z dokumentem w postaci papierowej, o którym mowa w § 6 ust. 2 rozporządzenia, dokonuje w przypadku: </w:t>
      </w:r>
    </w:p>
    <w:p w:rsidR="00C80BCA" w:rsidRPr="000A28E1" w:rsidRDefault="00C80BCA" w:rsidP="007752F0">
      <w:pPr>
        <w:pStyle w:val="Default"/>
        <w:numPr>
          <w:ilvl w:val="0"/>
          <w:numId w:val="21"/>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C80BCA" w:rsidRPr="000A28E1" w:rsidRDefault="00C80BCA" w:rsidP="007752F0">
      <w:pPr>
        <w:pStyle w:val="Default"/>
        <w:numPr>
          <w:ilvl w:val="0"/>
          <w:numId w:val="21"/>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przedmiotowych środków dowodowych - odpowiednio wykonawca lub wykonawca wspólnie ubiegający się o udzielenie zamówienia. </w:t>
      </w:r>
    </w:p>
    <w:p w:rsidR="00682C4D" w:rsidRPr="000A28E1" w:rsidRDefault="00C80BCA" w:rsidP="007752F0">
      <w:pPr>
        <w:pStyle w:val="Default"/>
        <w:numPr>
          <w:ilvl w:val="0"/>
          <w:numId w:val="20"/>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Poświadczenia zgodności cyfrowego odwzorowania z dokumentem w postaci papierowej, o którym mowa w § 6 ust. 2 rozporządzenia, może dokonać również notariusz. </w:t>
      </w:r>
    </w:p>
    <w:p w:rsidR="00C80BCA" w:rsidRPr="000A28E1" w:rsidRDefault="00C80BCA" w:rsidP="007752F0">
      <w:pPr>
        <w:pStyle w:val="Default"/>
        <w:numPr>
          <w:ilvl w:val="0"/>
          <w:numId w:val="20"/>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w:t>
      </w:r>
    </w:p>
    <w:p w:rsidR="00C80BCA" w:rsidRPr="000A28E1" w:rsidRDefault="00C80BCA" w:rsidP="007752F0">
      <w:pPr>
        <w:pStyle w:val="Default"/>
        <w:numPr>
          <w:ilvl w:val="0"/>
          <w:numId w:val="20"/>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Podmiotowe środki dowodowe, w tym oświadczenie, o którym mowa w art. 117 ust. 4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rsidR="00C80BCA" w:rsidRPr="000A28E1" w:rsidRDefault="00C80BCA" w:rsidP="007752F0">
      <w:pPr>
        <w:pStyle w:val="Default"/>
        <w:numPr>
          <w:ilvl w:val="0"/>
          <w:numId w:val="20"/>
        </w:numPr>
        <w:jc w:val="both"/>
        <w:rPr>
          <w:rFonts w:asciiTheme="minorHAnsi" w:hAnsiTheme="minorHAnsi" w:cstheme="minorHAnsi"/>
        </w:rPr>
      </w:pPr>
      <w:r w:rsidRPr="000A28E1">
        <w:rPr>
          <w:rFonts w:asciiTheme="minorHAnsi" w:hAnsiTheme="minorHAnsi" w:cstheme="minorHAnsi"/>
          <w:sz w:val="20"/>
          <w:szCs w:val="20"/>
        </w:rPr>
        <w:t xml:space="preserve">W przypadku gdy podmiotowe środki dowodowe, w tym oświadczenie, o którym mowa w art. 117 ust. 4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rsidR="00C80BCA" w:rsidRPr="000A28E1" w:rsidRDefault="00C80BCA" w:rsidP="007752F0">
      <w:pPr>
        <w:pStyle w:val="Default"/>
        <w:numPr>
          <w:ilvl w:val="0"/>
          <w:numId w:val="20"/>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Zgodnie z § 7 ust. 3 rozporządzenia poświadczenia zgodności cyfrowego odwzorowania z dokumentem w postaci papierowej, o którym mowa w </w:t>
      </w:r>
      <w:proofErr w:type="spellStart"/>
      <w:r w:rsidRPr="000A28E1">
        <w:rPr>
          <w:rFonts w:asciiTheme="minorHAnsi" w:hAnsiTheme="minorHAnsi" w:cstheme="minorHAnsi"/>
          <w:sz w:val="20"/>
          <w:szCs w:val="20"/>
        </w:rPr>
        <w:t>pkt</w:t>
      </w:r>
      <w:proofErr w:type="spellEnd"/>
      <w:r w:rsidRPr="000A28E1">
        <w:rPr>
          <w:rFonts w:asciiTheme="minorHAnsi" w:hAnsiTheme="minorHAnsi" w:cstheme="minorHAnsi"/>
          <w:sz w:val="20"/>
          <w:szCs w:val="20"/>
        </w:rPr>
        <w:t xml:space="preserve"> 2, dokonuje w przypadku: </w:t>
      </w:r>
    </w:p>
    <w:p w:rsidR="00C80BCA" w:rsidRPr="000A28E1" w:rsidRDefault="00C80BCA" w:rsidP="007752F0">
      <w:pPr>
        <w:pStyle w:val="Default"/>
        <w:numPr>
          <w:ilvl w:val="0"/>
          <w:numId w:val="22"/>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rsidR="00C80BCA" w:rsidRPr="000A28E1" w:rsidRDefault="00C80BCA" w:rsidP="007752F0">
      <w:pPr>
        <w:pStyle w:val="Default"/>
        <w:numPr>
          <w:ilvl w:val="0"/>
          <w:numId w:val="22"/>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przedmiotowego środka dowodowego, oświadczenia, o którym mowa w art. 117 ust. 4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lub zobowiązania podmiotu udostępniającego zasoby - odpowiednio wykonawca lub wykonawca wspólnie ubiegający się o udzielenie zamówienia; </w:t>
      </w:r>
    </w:p>
    <w:p w:rsidR="00C80BCA" w:rsidRPr="000A28E1" w:rsidRDefault="00C80BCA" w:rsidP="007752F0">
      <w:pPr>
        <w:pStyle w:val="Default"/>
        <w:numPr>
          <w:ilvl w:val="0"/>
          <w:numId w:val="22"/>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pełnomocnictwa - mocodawca. </w:t>
      </w:r>
    </w:p>
    <w:p w:rsidR="00C80BCA" w:rsidRPr="000A28E1" w:rsidRDefault="00C80BCA" w:rsidP="007752F0">
      <w:pPr>
        <w:pStyle w:val="Default"/>
        <w:numPr>
          <w:ilvl w:val="0"/>
          <w:numId w:val="20"/>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Poświadczenia zgodności cyfrowego odwzorowania z dokumentem w postaci papierowej, o którym mowa w § 7 ust. 2 rozporządzenia, może dokonać również notariusz. </w:t>
      </w:r>
    </w:p>
    <w:p w:rsidR="00C80BCA" w:rsidRPr="000A28E1" w:rsidRDefault="00C80BCA" w:rsidP="007752F0">
      <w:pPr>
        <w:pStyle w:val="Default"/>
        <w:numPr>
          <w:ilvl w:val="0"/>
          <w:numId w:val="20"/>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C80BCA" w:rsidRPr="000A28E1" w:rsidRDefault="00C80BCA" w:rsidP="007752F0">
      <w:pPr>
        <w:pStyle w:val="Default"/>
        <w:numPr>
          <w:ilvl w:val="0"/>
          <w:numId w:val="20"/>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rsidR="00C80BCA" w:rsidRPr="000A28E1" w:rsidRDefault="00C80BCA" w:rsidP="007752F0">
      <w:pPr>
        <w:pStyle w:val="Default"/>
        <w:numPr>
          <w:ilvl w:val="0"/>
          <w:numId w:val="20"/>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w:t>
      </w:r>
    </w:p>
    <w:p w:rsidR="00C80BCA" w:rsidRPr="000A28E1" w:rsidRDefault="00C80BCA" w:rsidP="007752F0">
      <w:pPr>
        <w:pStyle w:val="Default"/>
        <w:numPr>
          <w:ilvl w:val="0"/>
          <w:numId w:val="20"/>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może żądać przedstawienia oryginału lub notarialnie poświadczonej kopii, wyłącznie wtedy, gdy złożona kopia jest nieczytelna lub budzi wątpliwości co do jej prawdziwości. </w:t>
      </w:r>
    </w:p>
    <w:p w:rsidR="00C80BCA" w:rsidRPr="000A28E1" w:rsidRDefault="00C80BCA" w:rsidP="007752F0">
      <w:pPr>
        <w:pStyle w:val="Default"/>
        <w:numPr>
          <w:ilvl w:val="0"/>
          <w:numId w:val="20"/>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Zgodnie z § 10 rozporządzenia dokumenty elektroniczne w postępowaniu musza spełniać łącznie następujące wymagania: </w:t>
      </w:r>
    </w:p>
    <w:p w:rsidR="00C80BCA" w:rsidRPr="000A28E1" w:rsidRDefault="00C80BCA" w:rsidP="007752F0">
      <w:pPr>
        <w:pStyle w:val="Default"/>
        <w:numPr>
          <w:ilvl w:val="0"/>
          <w:numId w:val="23"/>
        </w:numPr>
        <w:spacing w:after="11"/>
        <w:jc w:val="both"/>
        <w:rPr>
          <w:rFonts w:asciiTheme="minorHAnsi" w:hAnsiTheme="minorHAnsi" w:cstheme="minorHAnsi"/>
          <w:sz w:val="20"/>
          <w:szCs w:val="20"/>
        </w:rPr>
      </w:pPr>
      <w:r w:rsidRPr="000A28E1">
        <w:rPr>
          <w:rFonts w:asciiTheme="minorHAnsi" w:hAnsiTheme="minorHAnsi" w:cstheme="minorHAnsi"/>
          <w:sz w:val="20"/>
          <w:szCs w:val="20"/>
        </w:rPr>
        <w:lastRenderedPageBreak/>
        <w:t xml:space="preserve">muszą być utrwalone w sposób umożliwiający ich wielokrotne odczytanie, zapisanie i powielenie, a także przekazanie przy użyciu środków komunikacji elektronicznej lub na informatycznym nośniku danych; </w:t>
      </w:r>
    </w:p>
    <w:p w:rsidR="00C80BCA" w:rsidRPr="000A28E1" w:rsidRDefault="00C80BCA" w:rsidP="007752F0">
      <w:pPr>
        <w:pStyle w:val="Default"/>
        <w:numPr>
          <w:ilvl w:val="0"/>
          <w:numId w:val="23"/>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muszą umożliwiać prezentację treści w postaci elektronicznej, w szczególności przez wyświetlenie tej treści na monitorze ekranowym; </w:t>
      </w:r>
    </w:p>
    <w:p w:rsidR="00C80BCA" w:rsidRPr="000A28E1" w:rsidRDefault="00C80BCA" w:rsidP="007752F0">
      <w:pPr>
        <w:pStyle w:val="Default"/>
        <w:numPr>
          <w:ilvl w:val="0"/>
          <w:numId w:val="23"/>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muszą umożliwiać prezentację treści w postaci papierowej, w szczególności za pomocą wydruku; </w:t>
      </w:r>
    </w:p>
    <w:p w:rsidR="00C80BCA" w:rsidRPr="000A28E1" w:rsidRDefault="00C80BCA" w:rsidP="007752F0">
      <w:pPr>
        <w:pStyle w:val="Default"/>
        <w:numPr>
          <w:ilvl w:val="0"/>
          <w:numId w:val="23"/>
        </w:numPr>
        <w:jc w:val="both"/>
        <w:rPr>
          <w:rFonts w:asciiTheme="minorHAnsi" w:hAnsiTheme="minorHAnsi" w:cstheme="minorHAnsi"/>
          <w:sz w:val="20"/>
          <w:szCs w:val="20"/>
        </w:rPr>
      </w:pPr>
      <w:r w:rsidRPr="000A28E1">
        <w:rPr>
          <w:rFonts w:asciiTheme="minorHAnsi" w:hAnsiTheme="minorHAnsi" w:cstheme="minorHAnsi"/>
          <w:sz w:val="20"/>
          <w:szCs w:val="20"/>
        </w:rPr>
        <w:t xml:space="preserve">muszą zawierać dane w układzie niepozostawiającym wątpliwości co do treści i kontekstu zapisanych informacji. </w:t>
      </w:r>
    </w:p>
    <w:p w:rsidR="00234AC4" w:rsidRPr="000A28E1" w:rsidRDefault="00234AC4" w:rsidP="00522F1A">
      <w:pPr>
        <w:pStyle w:val="Default"/>
        <w:jc w:val="both"/>
        <w:rPr>
          <w:rFonts w:asciiTheme="minorHAnsi" w:hAnsiTheme="minorHAnsi" w:cstheme="minorHAnsi"/>
          <w:sz w:val="20"/>
          <w:szCs w:val="20"/>
        </w:rPr>
      </w:pPr>
    </w:p>
    <w:p w:rsidR="00C80BCA" w:rsidRPr="000A28E1" w:rsidRDefault="00C80BCA"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XVIII. OPIS SPOSOBU PRZYGOTOWANIA OFERTY </w:t>
      </w:r>
    </w:p>
    <w:p w:rsidR="00234AC4" w:rsidRPr="000A28E1" w:rsidRDefault="00C80BCA" w:rsidP="007752F0">
      <w:pPr>
        <w:pStyle w:val="Default"/>
        <w:numPr>
          <w:ilvl w:val="0"/>
          <w:numId w:val="24"/>
        </w:numPr>
        <w:spacing w:after="3"/>
        <w:jc w:val="both"/>
        <w:rPr>
          <w:rFonts w:asciiTheme="minorHAnsi" w:hAnsiTheme="minorHAnsi" w:cstheme="minorHAnsi"/>
          <w:sz w:val="20"/>
          <w:szCs w:val="20"/>
        </w:rPr>
      </w:pPr>
      <w:r w:rsidRPr="000A28E1">
        <w:rPr>
          <w:rFonts w:asciiTheme="minorHAnsi" w:hAnsiTheme="minorHAnsi" w:cstheme="minorHAnsi"/>
          <w:sz w:val="20"/>
          <w:szCs w:val="20"/>
        </w:rPr>
        <w:t>Wykonawca może złożyć tylko jedną ofertę.</w:t>
      </w:r>
    </w:p>
    <w:p w:rsidR="00234AC4" w:rsidRPr="008A011D" w:rsidRDefault="00234AC4" w:rsidP="007752F0">
      <w:pPr>
        <w:pStyle w:val="Akapitzlist"/>
        <w:numPr>
          <w:ilvl w:val="0"/>
          <w:numId w:val="24"/>
        </w:numPr>
        <w:autoSpaceDE w:val="0"/>
        <w:autoSpaceDN w:val="0"/>
        <w:adjustRightInd w:val="0"/>
        <w:spacing w:after="0" w:line="240" w:lineRule="auto"/>
        <w:jc w:val="both"/>
        <w:rPr>
          <w:rFonts w:cstheme="minorHAnsi"/>
          <w:color w:val="000000"/>
          <w:sz w:val="20"/>
          <w:szCs w:val="20"/>
        </w:rPr>
      </w:pPr>
      <w:r w:rsidRPr="008A011D">
        <w:rPr>
          <w:rFonts w:cstheme="minorHAnsi"/>
          <w:color w:val="000000"/>
          <w:sz w:val="20"/>
          <w:szCs w:val="20"/>
        </w:rPr>
        <w:t>Ofertę wraz z załącznikami należy sporządzić w języku polskim. Wszelkie dokumenty</w:t>
      </w:r>
      <w:r w:rsidR="00C63F7D" w:rsidRPr="008A011D">
        <w:rPr>
          <w:rFonts w:cstheme="minorHAnsi"/>
          <w:color w:val="000000"/>
          <w:sz w:val="20"/>
          <w:szCs w:val="20"/>
        </w:rPr>
        <w:t xml:space="preserve"> </w:t>
      </w:r>
      <w:r w:rsidRPr="008A011D">
        <w:rPr>
          <w:rFonts w:cstheme="minorHAnsi"/>
          <w:color w:val="000000"/>
          <w:sz w:val="20"/>
          <w:szCs w:val="20"/>
        </w:rPr>
        <w:t>stanowiące ofertę udziału w postępowaniu sporządzone w języku obcym należy złożyć</w:t>
      </w:r>
      <w:r w:rsidR="00C63F7D" w:rsidRPr="008A011D">
        <w:rPr>
          <w:rFonts w:cstheme="minorHAnsi"/>
          <w:color w:val="000000"/>
          <w:sz w:val="20"/>
          <w:szCs w:val="20"/>
        </w:rPr>
        <w:t xml:space="preserve"> </w:t>
      </w:r>
      <w:r w:rsidRPr="008A011D">
        <w:rPr>
          <w:rFonts w:cstheme="minorHAnsi"/>
          <w:color w:val="000000"/>
          <w:sz w:val="20"/>
          <w:szCs w:val="20"/>
        </w:rPr>
        <w:t>z tłumaczeniem na język polski.</w:t>
      </w:r>
    </w:p>
    <w:p w:rsidR="00234AC4" w:rsidRPr="008A011D" w:rsidRDefault="00234AC4" w:rsidP="007752F0">
      <w:pPr>
        <w:pStyle w:val="Akapitzlist"/>
        <w:numPr>
          <w:ilvl w:val="0"/>
          <w:numId w:val="24"/>
        </w:numPr>
        <w:autoSpaceDE w:val="0"/>
        <w:autoSpaceDN w:val="0"/>
        <w:adjustRightInd w:val="0"/>
        <w:spacing w:after="0" w:line="240" w:lineRule="auto"/>
        <w:jc w:val="both"/>
        <w:rPr>
          <w:rFonts w:cstheme="minorHAnsi"/>
          <w:color w:val="000000"/>
          <w:sz w:val="20"/>
          <w:szCs w:val="20"/>
        </w:rPr>
      </w:pPr>
      <w:r w:rsidRPr="008A011D">
        <w:rPr>
          <w:rFonts w:cstheme="minorHAnsi"/>
          <w:color w:val="000000"/>
          <w:sz w:val="20"/>
          <w:szCs w:val="20"/>
        </w:rPr>
        <w:t>Oferta musi zawierać:</w:t>
      </w:r>
    </w:p>
    <w:p w:rsidR="00234AC4" w:rsidRPr="008A011D" w:rsidRDefault="00234AC4" w:rsidP="007752F0">
      <w:pPr>
        <w:pStyle w:val="Akapitzlist"/>
        <w:numPr>
          <w:ilvl w:val="0"/>
          <w:numId w:val="25"/>
        </w:numPr>
        <w:autoSpaceDE w:val="0"/>
        <w:autoSpaceDN w:val="0"/>
        <w:adjustRightInd w:val="0"/>
        <w:spacing w:after="0" w:line="240" w:lineRule="auto"/>
        <w:jc w:val="both"/>
        <w:rPr>
          <w:rFonts w:cstheme="minorHAnsi"/>
          <w:color w:val="000000"/>
          <w:sz w:val="20"/>
          <w:szCs w:val="20"/>
        </w:rPr>
      </w:pPr>
      <w:r w:rsidRPr="008A011D">
        <w:rPr>
          <w:rFonts w:cstheme="minorHAnsi"/>
          <w:color w:val="000000"/>
          <w:sz w:val="20"/>
          <w:szCs w:val="20"/>
        </w:rPr>
        <w:t xml:space="preserve">Formularz oferty </w:t>
      </w:r>
      <w:r w:rsidRPr="008A011D">
        <w:rPr>
          <w:rFonts w:cstheme="minorHAnsi"/>
          <w:b/>
          <w:color w:val="000000"/>
          <w:sz w:val="20"/>
          <w:szCs w:val="20"/>
        </w:rPr>
        <w:t>(załącznik nr 1 do SWZ),</w:t>
      </w:r>
    </w:p>
    <w:p w:rsidR="00234AC4" w:rsidRPr="008A011D" w:rsidRDefault="00234AC4" w:rsidP="007752F0">
      <w:pPr>
        <w:pStyle w:val="Akapitzlist"/>
        <w:numPr>
          <w:ilvl w:val="0"/>
          <w:numId w:val="25"/>
        </w:numPr>
        <w:autoSpaceDE w:val="0"/>
        <w:autoSpaceDN w:val="0"/>
        <w:adjustRightInd w:val="0"/>
        <w:spacing w:after="0" w:line="240" w:lineRule="auto"/>
        <w:jc w:val="both"/>
        <w:rPr>
          <w:rFonts w:cstheme="minorHAnsi"/>
          <w:color w:val="00000A"/>
          <w:sz w:val="20"/>
          <w:szCs w:val="20"/>
        </w:rPr>
      </w:pPr>
      <w:r w:rsidRPr="008A011D">
        <w:rPr>
          <w:rFonts w:cstheme="minorHAnsi"/>
          <w:color w:val="00000A"/>
          <w:sz w:val="20"/>
          <w:szCs w:val="20"/>
        </w:rPr>
        <w:t xml:space="preserve">Formularz cenowy </w:t>
      </w:r>
      <w:r w:rsidRPr="008A011D">
        <w:rPr>
          <w:rFonts w:cstheme="minorHAnsi"/>
          <w:b/>
          <w:color w:val="00000A"/>
          <w:sz w:val="20"/>
          <w:szCs w:val="20"/>
        </w:rPr>
        <w:t>( załącznik nr 2 do SWZ),</w:t>
      </w:r>
    </w:p>
    <w:p w:rsidR="00234AC4" w:rsidRPr="008A011D" w:rsidRDefault="00234AC4" w:rsidP="007752F0">
      <w:pPr>
        <w:pStyle w:val="Akapitzlist"/>
        <w:numPr>
          <w:ilvl w:val="0"/>
          <w:numId w:val="25"/>
        </w:numPr>
        <w:autoSpaceDE w:val="0"/>
        <w:autoSpaceDN w:val="0"/>
        <w:adjustRightInd w:val="0"/>
        <w:spacing w:after="0" w:line="240" w:lineRule="auto"/>
        <w:jc w:val="both"/>
        <w:rPr>
          <w:rFonts w:cstheme="minorHAnsi"/>
          <w:color w:val="00000A"/>
          <w:sz w:val="20"/>
          <w:szCs w:val="20"/>
        </w:rPr>
      </w:pPr>
      <w:r w:rsidRPr="008A011D">
        <w:rPr>
          <w:rFonts w:cstheme="minorHAnsi"/>
          <w:color w:val="00000A"/>
          <w:sz w:val="20"/>
          <w:szCs w:val="20"/>
        </w:rPr>
        <w:t xml:space="preserve">Oświadczenie o niepodleganiu wykluczeniu z postępowania </w:t>
      </w:r>
      <w:r w:rsidRPr="008A011D">
        <w:rPr>
          <w:rFonts w:cstheme="minorHAnsi"/>
          <w:b/>
          <w:color w:val="00000A"/>
          <w:sz w:val="20"/>
          <w:szCs w:val="20"/>
        </w:rPr>
        <w:t>(wzór zawarty w załączniku nr</w:t>
      </w:r>
      <w:r w:rsidR="00682C4D" w:rsidRPr="008A011D">
        <w:rPr>
          <w:rFonts w:cstheme="minorHAnsi"/>
          <w:b/>
          <w:color w:val="00000A"/>
          <w:sz w:val="20"/>
          <w:szCs w:val="20"/>
        </w:rPr>
        <w:t xml:space="preserve"> </w:t>
      </w:r>
      <w:r w:rsidRPr="008A011D">
        <w:rPr>
          <w:rFonts w:cstheme="minorHAnsi"/>
          <w:b/>
          <w:color w:val="00000A"/>
          <w:sz w:val="20"/>
          <w:szCs w:val="20"/>
        </w:rPr>
        <w:t>3 do SWZ),</w:t>
      </w:r>
    </w:p>
    <w:p w:rsidR="00234AC4" w:rsidRPr="008A011D" w:rsidRDefault="00234AC4" w:rsidP="007752F0">
      <w:pPr>
        <w:pStyle w:val="Akapitzlist"/>
        <w:numPr>
          <w:ilvl w:val="0"/>
          <w:numId w:val="25"/>
        </w:numPr>
        <w:autoSpaceDE w:val="0"/>
        <w:autoSpaceDN w:val="0"/>
        <w:adjustRightInd w:val="0"/>
        <w:spacing w:after="0" w:line="240" w:lineRule="auto"/>
        <w:jc w:val="both"/>
        <w:rPr>
          <w:rFonts w:cstheme="minorHAnsi"/>
          <w:color w:val="00000A"/>
          <w:sz w:val="20"/>
          <w:szCs w:val="20"/>
        </w:rPr>
      </w:pPr>
      <w:r w:rsidRPr="008A011D">
        <w:rPr>
          <w:rFonts w:cstheme="minorHAnsi"/>
          <w:color w:val="00000A"/>
          <w:sz w:val="20"/>
          <w:szCs w:val="20"/>
        </w:rPr>
        <w:t>W przypadku Wykonawców wspólnie ubiegających się o udzielenie zamówienia,</w:t>
      </w:r>
      <w:r w:rsidR="000E58BC" w:rsidRPr="008A011D">
        <w:rPr>
          <w:rFonts w:cstheme="minorHAnsi"/>
          <w:color w:val="00000A"/>
          <w:sz w:val="20"/>
          <w:szCs w:val="20"/>
        </w:rPr>
        <w:t xml:space="preserve"> </w:t>
      </w:r>
      <w:r w:rsidRPr="008A011D">
        <w:rPr>
          <w:rFonts w:cstheme="minorHAnsi"/>
          <w:color w:val="00000A"/>
          <w:sz w:val="20"/>
          <w:szCs w:val="20"/>
        </w:rPr>
        <w:t>pełnomocnictwo osoby reprezentującej wspólnie działających Wykonawców, określające</w:t>
      </w:r>
      <w:r w:rsidR="000E58BC" w:rsidRPr="008A011D">
        <w:rPr>
          <w:rFonts w:cstheme="minorHAnsi"/>
          <w:color w:val="00000A"/>
          <w:sz w:val="20"/>
          <w:szCs w:val="20"/>
        </w:rPr>
        <w:t xml:space="preserve"> </w:t>
      </w:r>
      <w:r w:rsidRPr="008A011D">
        <w:rPr>
          <w:rFonts w:cstheme="minorHAnsi"/>
          <w:color w:val="00000A"/>
          <w:sz w:val="20"/>
          <w:szCs w:val="20"/>
        </w:rPr>
        <w:t>postępowanie do którego się odnosi, precyzujące zakres umocowania oraz określające</w:t>
      </w:r>
      <w:r w:rsidR="000E58BC" w:rsidRPr="008A011D">
        <w:rPr>
          <w:rFonts w:cstheme="minorHAnsi"/>
          <w:color w:val="00000A"/>
          <w:sz w:val="20"/>
          <w:szCs w:val="20"/>
        </w:rPr>
        <w:t xml:space="preserve"> </w:t>
      </w:r>
      <w:r w:rsidRPr="008A011D">
        <w:rPr>
          <w:rFonts w:cstheme="minorHAnsi"/>
          <w:color w:val="00000A"/>
          <w:sz w:val="20"/>
          <w:szCs w:val="20"/>
        </w:rPr>
        <w:t>osobę pełnomocnika i Wykonawców udzielających pełnomocnictwa. Pełnomocnictwo</w:t>
      </w:r>
      <w:r w:rsidR="000E58BC" w:rsidRPr="008A011D">
        <w:rPr>
          <w:rFonts w:cstheme="minorHAnsi"/>
          <w:color w:val="00000A"/>
          <w:sz w:val="20"/>
          <w:szCs w:val="20"/>
        </w:rPr>
        <w:t xml:space="preserve"> </w:t>
      </w:r>
      <w:r w:rsidRPr="008A011D">
        <w:rPr>
          <w:rFonts w:cstheme="minorHAnsi"/>
          <w:color w:val="00000A"/>
          <w:sz w:val="20"/>
          <w:szCs w:val="20"/>
        </w:rPr>
        <w:t>powinno być podpisane przez wszystkich Wykonawców.</w:t>
      </w:r>
    </w:p>
    <w:p w:rsidR="00C63F7D" w:rsidRPr="008A011D" w:rsidRDefault="00234AC4" w:rsidP="007752F0">
      <w:pPr>
        <w:pStyle w:val="Akapitzlist"/>
        <w:numPr>
          <w:ilvl w:val="0"/>
          <w:numId w:val="25"/>
        </w:numPr>
        <w:autoSpaceDE w:val="0"/>
        <w:autoSpaceDN w:val="0"/>
        <w:adjustRightInd w:val="0"/>
        <w:spacing w:after="0" w:line="240" w:lineRule="auto"/>
        <w:jc w:val="both"/>
        <w:rPr>
          <w:rFonts w:cstheme="minorHAnsi"/>
          <w:color w:val="00000A"/>
          <w:sz w:val="20"/>
          <w:szCs w:val="20"/>
        </w:rPr>
      </w:pPr>
      <w:r w:rsidRPr="008A011D">
        <w:rPr>
          <w:rFonts w:cstheme="minorHAnsi"/>
          <w:color w:val="00000A"/>
          <w:sz w:val="20"/>
          <w:szCs w:val="20"/>
        </w:rPr>
        <w:t>Dokumenty potwierdzające uprawnienia osób podpisujących ofertę (pełnomocnictwa), o ile</w:t>
      </w:r>
      <w:r w:rsidR="00C63F7D" w:rsidRPr="008A011D">
        <w:rPr>
          <w:rFonts w:cstheme="minorHAnsi"/>
          <w:color w:val="00000A"/>
          <w:sz w:val="20"/>
          <w:szCs w:val="20"/>
        </w:rPr>
        <w:t xml:space="preserve"> nie wynikają z przepisów prawa lub innych dokumentów rejestrowych. Pełnomocnictwo</w:t>
      </w:r>
      <w:r w:rsidR="000E58BC" w:rsidRPr="008A011D">
        <w:rPr>
          <w:rFonts w:cstheme="minorHAnsi"/>
          <w:color w:val="00000A"/>
          <w:sz w:val="20"/>
          <w:szCs w:val="20"/>
        </w:rPr>
        <w:t xml:space="preserve"> </w:t>
      </w:r>
      <w:r w:rsidR="00C63F7D" w:rsidRPr="008A011D">
        <w:rPr>
          <w:rFonts w:cstheme="minorHAnsi"/>
          <w:color w:val="00000A"/>
          <w:sz w:val="20"/>
          <w:szCs w:val="20"/>
        </w:rPr>
        <w:t>składa się</w:t>
      </w:r>
      <w:r w:rsidR="000E58BC" w:rsidRPr="008A011D">
        <w:rPr>
          <w:rFonts w:cstheme="minorHAnsi"/>
          <w:color w:val="00000A"/>
          <w:sz w:val="20"/>
          <w:szCs w:val="20"/>
        </w:rPr>
        <w:t xml:space="preserve"> pod </w:t>
      </w:r>
      <w:r w:rsidR="00C63F7D" w:rsidRPr="008A011D">
        <w:rPr>
          <w:rFonts w:cstheme="minorHAnsi"/>
          <w:color w:val="00000A"/>
          <w:sz w:val="20"/>
          <w:szCs w:val="20"/>
        </w:rPr>
        <w:t>rygorem nieważności w formie elektronicznej lub w postaci elektronicznej</w:t>
      </w:r>
      <w:r w:rsidR="000E58BC" w:rsidRPr="008A011D">
        <w:rPr>
          <w:rFonts w:cstheme="minorHAnsi"/>
          <w:color w:val="00000A"/>
          <w:sz w:val="20"/>
          <w:szCs w:val="20"/>
        </w:rPr>
        <w:t xml:space="preserve"> </w:t>
      </w:r>
      <w:r w:rsidR="00C63F7D" w:rsidRPr="008A011D">
        <w:rPr>
          <w:rFonts w:cstheme="minorHAnsi"/>
          <w:color w:val="00000A"/>
          <w:sz w:val="20"/>
          <w:szCs w:val="20"/>
        </w:rPr>
        <w:t>opatrzonej podpisem zaufanym lub podpisem osobistym przez mocodawcę lub w formie</w:t>
      </w:r>
      <w:r w:rsidR="000E58BC" w:rsidRPr="008A011D">
        <w:rPr>
          <w:rFonts w:cstheme="minorHAnsi"/>
          <w:color w:val="00000A"/>
          <w:sz w:val="20"/>
          <w:szCs w:val="20"/>
        </w:rPr>
        <w:t xml:space="preserve"> </w:t>
      </w:r>
      <w:r w:rsidR="00C63F7D" w:rsidRPr="008A011D">
        <w:rPr>
          <w:rFonts w:cstheme="minorHAnsi"/>
          <w:color w:val="00000A"/>
          <w:sz w:val="20"/>
          <w:szCs w:val="20"/>
        </w:rPr>
        <w:t>elektronicznej kopii poświadczonej za zgodność notarialnie.</w:t>
      </w:r>
    </w:p>
    <w:p w:rsidR="00C63F7D" w:rsidRPr="008A011D" w:rsidRDefault="00C63F7D" w:rsidP="007752F0">
      <w:pPr>
        <w:pStyle w:val="Akapitzlist"/>
        <w:numPr>
          <w:ilvl w:val="0"/>
          <w:numId w:val="24"/>
        </w:numPr>
        <w:autoSpaceDE w:val="0"/>
        <w:autoSpaceDN w:val="0"/>
        <w:adjustRightInd w:val="0"/>
        <w:spacing w:after="0" w:line="240" w:lineRule="auto"/>
        <w:jc w:val="both"/>
        <w:rPr>
          <w:rFonts w:cstheme="minorHAnsi"/>
          <w:color w:val="000000"/>
          <w:sz w:val="20"/>
          <w:szCs w:val="20"/>
        </w:rPr>
      </w:pPr>
      <w:r w:rsidRPr="008A011D">
        <w:rPr>
          <w:rFonts w:cstheme="minorHAnsi"/>
          <w:color w:val="000000"/>
          <w:sz w:val="20"/>
          <w:szCs w:val="20"/>
        </w:rPr>
        <w:t xml:space="preserve">Do przygotowania oferty zaleca się wykorzystanie formularza oferty </w:t>
      </w:r>
      <w:r w:rsidRPr="008A011D">
        <w:rPr>
          <w:rFonts w:cstheme="minorHAnsi"/>
          <w:b/>
          <w:color w:val="000000"/>
          <w:sz w:val="20"/>
          <w:szCs w:val="20"/>
        </w:rPr>
        <w:t>(Załącznik nr 1 do SWZ)</w:t>
      </w:r>
      <w:r w:rsidR="00522F1A" w:rsidRPr="008A011D">
        <w:rPr>
          <w:rFonts w:cstheme="minorHAnsi"/>
          <w:color w:val="000000"/>
          <w:sz w:val="20"/>
          <w:szCs w:val="20"/>
        </w:rPr>
        <w:t xml:space="preserve"> </w:t>
      </w:r>
      <w:r w:rsidRPr="008A011D">
        <w:rPr>
          <w:rFonts w:cstheme="minorHAnsi"/>
          <w:color w:val="000000"/>
          <w:sz w:val="20"/>
          <w:szCs w:val="20"/>
        </w:rPr>
        <w:t xml:space="preserve">oraz formularza cenowego </w:t>
      </w:r>
      <w:r w:rsidRPr="008A011D">
        <w:rPr>
          <w:rFonts w:cstheme="minorHAnsi"/>
          <w:b/>
          <w:color w:val="000000"/>
          <w:sz w:val="20"/>
          <w:szCs w:val="20"/>
        </w:rPr>
        <w:t>(Załącznik nr 2 do SWZ)</w:t>
      </w:r>
      <w:r w:rsidRPr="008A011D">
        <w:rPr>
          <w:rFonts w:cstheme="minorHAnsi"/>
          <w:color w:val="000000"/>
          <w:sz w:val="20"/>
          <w:szCs w:val="20"/>
        </w:rPr>
        <w:t>. W przypadku, gdy Wykonawca nie</w:t>
      </w:r>
      <w:r w:rsidR="00522F1A" w:rsidRPr="008A011D">
        <w:rPr>
          <w:rFonts w:cstheme="minorHAnsi"/>
          <w:color w:val="000000"/>
          <w:sz w:val="20"/>
          <w:szCs w:val="20"/>
        </w:rPr>
        <w:t xml:space="preserve"> </w:t>
      </w:r>
      <w:r w:rsidRPr="008A011D">
        <w:rPr>
          <w:rFonts w:cstheme="minorHAnsi"/>
          <w:color w:val="000000"/>
          <w:sz w:val="20"/>
          <w:szCs w:val="20"/>
        </w:rPr>
        <w:t>korzysta z przygotowanych przez Zamawiającego wzorów, w treści oferty należy zamieścić</w:t>
      </w:r>
      <w:r w:rsidR="00522F1A" w:rsidRPr="008A011D">
        <w:rPr>
          <w:rFonts w:cstheme="minorHAnsi"/>
          <w:color w:val="000000"/>
          <w:sz w:val="20"/>
          <w:szCs w:val="20"/>
        </w:rPr>
        <w:t xml:space="preserve"> </w:t>
      </w:r>
      <w:r w:rsidRPr="008A011D">
        <w:rPr>
          <w:rFonts w:cstheme="minorHAnsi"/>
          <w:color w:val="000000"/>
          <w:sz w:val="20"/>
          <w:szCs w:val="20"/>
        </w:rPr>
        <w:t>wszystkie informacje wymagane w formularzu ofertowym i cenowym.</w:t>
      </w:r>
    </w:p>
    <w:p w:rsidR="00C63F7D" w:rsidRPr="008A011D" w:rsidRDefault="00C63F7D" w:rsidP="007752F0">
      <w:pPr>
        <w:pStyle w:val="Akapitzlist"/>
        <w:numPr>
          <w:ilvl w:val="0"/>
          <w:numId w:val="24"/>
        </w:numPr>
        <w:autoSpaceDE w:val="0"/>
        <w:autoSpaceDN w:val="0"/>
        <w:adjustRightInd w:val="0"/>
        <w:spacing w:after="0" w:line="240" w:lineRule="auto"/>
        <w:jc w:val="both"/>
        <w:rPr>
          <w:rFonts w:cstheme="minorHAnsi"/>
          <w:color w:val="000000"/>
          <w:sz w:val="20"/>
          <w:szCs w:val="20"/>
        </w:rPr>
      </w:pPr>
      <w:r w:rsidRPr="008A011D">
        <w:rPr>
          <w:rFonts w:cstheme="minorHAnsi"/>
          <w:color w:val="000000"/>
          <w:sz w:val="20"/>
          <w:szCs w:val="20"/>
        </w:rPr>
        <w:t>Treść oferty oraz dołączone do oferty dokumenty i oświadczenia muszą być czytelne oraz</w:t>
      </w:r>
      <w:r w:rsidR="00522F1A" w:rsidRPr="008A011D">
        <w:rPr>
          <w:rFonts w:cstheme="minorHAnsi"/>
          <w:color w:val="000000"/>
          <w:sz w:val="20"/>
          <w:szCs w:val="20"/>
        </w:rPr>
        <w:t xml:space="preserve"> </w:t>
      </w:r>
      <w:r w:rsidRPr="008A011D">
        <w:rPr>
          <w:rFonts w:cstheme="minorHAnsi"/>
          <w:color w:val="000000"/>
          <w:sz w:val="20"/>
          <w:szCs w:val="20"/>
        </w:rPr>
        <w:t>nazwane w sposób jednoznaczny wykluczający możliwość pomyłki lub dowolnej interpretacji.</w:t>
      </w:r>
    </w:p>
    <w:p w:rsidR="00C63F7D" w:rsidRPr="008A011D" w:rsidRDefault="00C63F7D" w:rsidP="007752F0">
      <w:pPr>
        <w:pStyle w:val="Akapitzlist"/>
        <w:numPr>
          <w:ilvl w:val="0"/>
          <w:numId w:val="24"/>
        </w:numPr>
        <w:autoSpaceDE w:val="0"/>
        <w:autoSpaceDN w:val="0"/>
        <w:adjustRightInd w:val="0"/>
        <w:spacing w:after="0" w:line="240" w:lineRule="auto"/>
        <w:jc w:val="both"/>
        <w:rPr>
          <w:rFonts w:cstheme="minorHAnsi"/>
          <w:color w:val="000000"/>
          <w:sz w:val="20"/>
          <w:szCs w:val="20"/>
        </w:rPr>
      </w:pPr>
      <w:r w:rsidRPr="008A011D">
        <w:rPr>
          <w:rFonts w:cstheme="minorHAnsi"/>
          <w:color w:val="000000"/>
          <w:sz w:val="20"/>
          <w:szCs w:val="20"/>
        </w:rPr>
        <w:t>Treść oferty musi odpowiadać treści Specyfikacji Warunków Zamówienia.</w:t>
      </w:r>
    </w:p>
    <w:p w:rsidR="00C63F7D" w:rsidRPr="008A011D" w:rsidRDefault="00C63F7D" w:rsidP="007752F0">
      <w:pPr>
        <w:pStyle w:val="Akapitzlist"/>
        <w:numPr>
          <w:ilvl w:val="0"/>
          <w:numId w:val="24"/>
        </w:numPr>
        <w:autoSpaceDE w:val="0"/>
        <w:autoSpaceDN w:val="0"/>
        <w:adjustRightInd w:val="0"/>
        <w:spacing w:after="0" w:line="240" w:lineRule="auto"/>
        <w:jc w:val="both"/>
        <w:rPr>
          <w:rFonts w:cstheme="minorHAnsi"/>
          <w:sz w:val="24"/>
          <w:szCs w:val="24"/>
        </w:rPr>
      </w:pPr>
      <w:r w:rsidRPr="008A011D">
        <w:rPr>
          <w:rFonts w:cstheme="minorHAnsi"/>
          <w:color w:val="000000"/>
          <w:sz w:val="20"/>
          <w:szCs w:val="20"/>
        </w:rPr>
        <w:t>Oferta musi zawierać wszystkie wyszczególnione przez Zamawiającego pozycje.</w:t>
      </w:r>
      <w:r w:rsidRPr="008A011D">
        <w:rPr>
          <w:rFonts w:cstheme="minorHAnsi"/>
          <w:sz w:val="24"/>
          <w:szCs w:val="24"/>
        </w:rPr>
        <w:t xml:space="preserve"> </w:t>
      </w:r>
    </w:p>
    <w:p w:rsidR="00C63F7D" w:rsidRPr="008A011D" w:rsidRDefault="00C63F7D" w:rsidP="007752F0">
      <w:pPr>
        <w:pStyle w:val="Akapitzlist"/>
        <w:numPr>
          <w:ilvl w:val="0"/>
          <w:numId w:val="24"/>
        </w:numPr>
        <w:autoSpaceDE w:val="0"/>
        <w:autoSpaceDN w:val="0"/>
        <w:adjustRightInd w:val="0"/>
        <w:spacing w:after="0" w:line="240" w:lineRule="auto"/>
        <w:jc w:val="both"/>
        <w:rPr>
          <w:rFonts w:cstheme="minorHAnsi"/>
          <w:sz w:val="20"/>
          <w:szCs w:val="20"/>
        </w:rPr>
      </w:pPr>
      <w:r w:rsidRPr="008A011D">
        <w:rPr>
          <w:rFonts w:cstheme="minorHAnsi"/>
          <w:sz w:val="20"/>
          <w:szCs w:val="20"/>
        </w:rPr>
        <w:t>Ofertę wraz z wymaganymi dokumentami należy złożyć w formie elektronicznej lub</w:t>
      </w:r>
      <w:r w:rsidR="00682C4D" w:rsidRPr="008A011D">
        <w:rPr>
          <w:rFonts w:cstheme="minorHAnsi"/>
          <w:sz w:val="20"/>
          <w:szCs w:val="20"/>
        </w:rPr>
        <w:t xml:space="preserve"> </w:t>
      </w:r>
      <w:r w:rsidRPr="008A011D">
        <w:rPr>
          <w:rFonts w:cstheme="minorHAnsi"/>
          <w:sz w:val="20"/>
          <w:szCs w:val="20"/>
        </w:rPr>
        <w:t>w postaci elektronicznej opatrzonej elektronicznym podpisem zaufanym lub podpisem</w:t>
      </w:r>
      <w:r w:rsidR="00522F1A" w:rsidRPr="008A011D">
        <w:rPr>
          <w:rFonts w:cstheme="minorHAnsi"/>
          <w:sz w:val="20"/>
          <w:szCs w:val="20"/>
        </w:rPr>
        <w:t xml:space="preserve"> </w:t>
      </w:r>
      <w:r w:rsidRPr="008A011D">
        <w:rPr>
          <w:rFonts w:cstheme="minorHAnsi"/>
          <w:sz w:val="20"/>
          <w:szCs w:val="20"/>
        </w:rPr>
        <w:t>osobistym.</w:t>
      </w:r>
    </w:p>
    <w:p w:rsidR="00C63F7D" w:rsidRPr="008A011D" w:rsidRDefault="00C63F7D" w:rsidP="007752F0">
      <w:pPr>
        <w:pStyle w:val="Akapitzlist"/>
        <w:numPr>
          <w:ilvl w:val="0"/>
          <w:numId w:val="24"/>
        </w:numPr>
        <w:autoSpaceDE w:val="0"/>
        <w:autoSpaceDN w:val="0"/>
        <w:adjustRightInd w:val="0"/>
        <w:spacing w:after="0" w:line="240" w:lineRule="auto"/>
        <w:jc w:val="both"/>
        <w:rPr>
          <w:rFonts w:cstheme="minorHAnsi"/>
          <w:sz w:val="20"/>
          <w:szCs w:val="20"/>
        </w:rPr>
      </w:pPr>
      <w:r w:rsidRPr="008A011D">
        <w:rPr>
          <w:rFonts w:cstheme="minorHAnsi"/>
          <w:sz w:val="20"/>
          <w:szCs w:val="20"/>
        </w:rPr>
        <w:t>Jeżeli Wykonawca nie złoży podmiotowych środków dowodowych lub złożone podmiotowe</w:t>
      </w:r>
      <w:r w:rsidR="00522F1A" w:rsidRPr="008A011D">
        <w:rPr>
          <w:rFonts w:cstheme="minorHAnsi"/>
          <w:sz w:val="20"/>
          <w:szCs w:val="20"/>
        </w:rPr>
        <w:t xml:space="preserve"> </w:t>
      </w:r>
      <w:r w:rsidRPr="008A011D">
        <w:rPr>
          <w:rFonts w:cstheme="minorHAnsi"/>
          <w:sz w:val="20"/>
          <w:szCs w:val="20"/>
        </w:rPr>
        <w:t>środki dowodowe będą niekompletne, Zamawiający wezwie do ich złożenia lub uzupełnienia</w:t>
      </w:r>
      <w:r w:rsidR="00522F1A" w:rsidRPr="008A011D">
        <w:rPr>
          <w:rFonts w:cstheme="minorHAnsi"/>
          <w:sz w:val="20"/>
          <w:szCs w:val="20"/>
        </w:rPr>
        <w:t xml:space="preserve"> </w:t>
      </w:r>
      <w:r w:rsidRPr="008A011D">
        <w:rPr>
          <w:rFonts w:cstheme="minorHAnsi"/>
          <w:sz w:val="20"/>
          <w:szCs w:val="20"/>
        </w:rPr>
        <w:t>w wyznaczonym terminie.</w:t>
      </w:r>
    </w:p>
    <w:p w:rsidR="00C63F7D" w:rsidRPr="008A011D" w:rsidRDefault="00227A61" w:rsidP="007752F0">
      <w:pPr>
        <w:pStyle w:val="Akapitzlist"/>
        <w:numPr>
          <w:ilvl w:val="0"/>
          <w:numId w:val="24"/>
        </w:numPr>
        <w:autoSpaceDE w:val="0"/>
        <w:autoSpaceDN w:val="0"/>
        <w:adjustRightInd w:val="0"/>
        <w:spacing w:after="0" w:line="240" w:lineRule="auto"/>
        <w:jc w:val="both"/>
        <w:rPr>
          <w:rFonts w:cstheme="minorHAnsi"/>
          <w:sz w:val="20"/>
          <w:szCs w:val="20"/>
        </w:rPr>
      </w:pPr>
      <w:r w:rsidRPr="008A011D">
        <w:rPr>
          <w:rFonts w:cstheme="minorHAnsi"/>
          <w:sz w:val="20"/>
          <w:szCs w:val="20"/>
        </w:rPr>
        <w:t>Postanowień pkt. 9</w:t>
      </w:r>
      <w:r w:rsidR="00C63F7D" w:rsidRPr="008A011D">
        <w:rPr>
          <w:rFonts w:cstheme="minorHAnsi"/>
          <w:sz w:val="20"/>
          <w:szCs w:val="20"/>
        </w:rPr>
        <w:t xml:space="preserve"> nie stosuje się w przypadku, gdy oferta Wykonawcy podlega odrzuceniu</w:t>
      </w:r>
      <w:r w:rsidR="00522F1A" w:rsidRPr="008A011D">
        <w:rPr>
          <w:rFonts w:cstheme="minorHAnsi"/>
          <w:sz w:val="20"/>
          <w:szCs w:val="20"/>
        </w:rPr>
        <w:t xml:space="preserve"> </w:t>
      </w:r>
      <w:r w:rsidR="00C63F7D" w:rsidRPr="008A011D">
        <w:rPr>
          <w:rFonts w:cstheme="minorHAnsi"/>
          <w:sz w:val="20"/>
          <w:szCs w:val="20"/>
        </w:rPr>
        <w:t>bez względu na złożenie, uzupełnienie lub poprawienie podmiotowych środków dowodowych</w:t>
      </w:r>
      <w:r w:rsidR="00522F1A" w:rsidRPr="008A011D">
        <w:rPr>
          <w:rFonts w:cstheme="minorHAnsi"/>
          <w:sz w:val="20"/>
          <w:szCs w:val="20"/>
        </w:rPr>
        <w:t xml:space="preserve"> </w:t>
      </w:r>
      <w:r w:rsidR="00C63F7D" w:rsidRPr="008A011D">
        <w:rPr>
          <w:rFonts w:cstheme="minorHAnsi"/>
          <w:sz w:val="20"/>
          <w:szCs w:val="20"/>
        </w:rPr>
        <w:t>lub zachodzą przesłanki do unieważnienia postępowania.</w:t>
      </w:r>
    </w:p>
    <w:p w:rsidR="00C80BCA" w:rsidRPr="008A011D" w:rsidRDefault="00C63F7D" w:rsidP="007752F0">
      <w:pPr>
        <w:pStyle w:val="Akapitzlist"/>
        <w:numPr>
          <w:ilvl w:val="0"/>
          <w:numId w:val="24"/>
        </w:numPr>
        <w:autoSpaceDE w:val="0"/>
        <w:autoSpaceDN w:val="0"/>
        <w:adjustRightInd w:val="0"/>
        <w:spacing w:after="0" w:line="240" w:lineRule="auto"/>
        <w:jc w:val="both"/>
        <w:rPr>
          <w:rFonts w:cstheme="minorHAnsi"/>
          <w:sz w:val="20"/>
          <w:szCs w:val="20"/>
        </w:rPr>
      </w:pPr>
      <w:r w:rsidRPr="008A011D">
        <w:rPr>
          <w:rFonts w:cstheme="minorHAnsi"/>
          <w:sz w:val="20"/>
          <w:szCs w:val="20"/>
        </w:rPr>
        <w:t>Wszystkie koszty związane z uczestnictwem w postępowaniu, w szczególności</w:t>
      </w:r>
      <w:r w:rsidR="00522F1A" w:rsidRPr="008A011D">
        <w:rPr>
          <w:rFonts w:cstheme="minorHAnsi"/>
          <w:sz w:val="20"/>
          <w:szCs w:val="20"/>
        </w:rPr>
        <w:t xml:space="preserve"> </w:t>
      </w:r>
      <w:r w:rsidRPr="008A011D">
        <w:rPr>
          <w:rFonts w:cstheme="minorHAnsi"/>
          <w:sz w:val="20"/>
          <w:szCs w:val="20"/>
        </w:rPr>
        <w:t>z przygotowaniem i złożeniem oferty ponosi Wykonawca składający ofertę. Zamawiający nie</w:t>
      </w:r>
      <w:r w:rsidR="00522F1A" w:rsidRPr="008A011D">
        <w:rPr>
          <w:rFonts w:cstheme="minorHAnsi"/>
          <w:sz w:val="20"/>
          <w:szCs w:val="20"/>
        </w:rPr>
        <w:t xml:space="preserve"> </w:t>
      </w:r>
      <w:r w:rsidRPr="008A011D">
        <w:rPr>
          <w:rFonts w:cstheme="minorHAnsi"/>
          <w:sz w:val="20"/>
          <w:szCs w:val="20"/>
        </w:rPr>
        <w:t>przewiduje zwrotu kosztów udziału w postępowaniu.</w:t>
      </w:r>
    </w:p>
    <w:p w:rsidR="00C80BCA" w:rsidRPr="000A28E1" w:rsidRDefault="00C80BCA" w:rsidP="00522F1A">
      <w:pPr>
        <w:pStyle w:val="Default"/>
        <w:spacing w:after="3"/>
        <w:jc w:val="both"/>
        <w:rPr>
          <w:rFonts w:asciiTheme="minorHAnsi" w:hAnsiTheme="minorHAnsi" w:cstheme="minorHAnsi"/>
          <w:sz w:val="20"/>
          <w:szCs w:val="20"/>
        </w:rPr>
      </w:pPr>
    </w:p>
    <w:p w:rsidR="00C80BCA" w:rsidRPr="000A28E1" w:rsidRDefault="00C80BCA"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XIX. SPOSÓB ORAZ TERMIN SKŁADANIA OFERT </w:t>
      </w:r>
    </w:p>
    <w:p w:rsidR="00ED4F3D" w:rsidRPr="008A011D" w:rsidRDefault="00ED4F3D" w:rsidP="007752F0">
      <w:pPr>
        <w:pStyle w:val="Akapitzlist"/>
        <w:numPr>
          <w:ilvl w:val="1"/>
          <w:numId w:val="19"/>
        </w:numPr>
        <w:autoSpaceDE w:val="0"/>
        <w:autoSpaceDN w:val="0"/>
        <w:adjustRightInd w:val="0"/>
        <w:spacing w:after="0" w:line="240" w:lineRule="auto"/>
        <w:ind w:left="360"/>
        <w:jc w:val="both"/>
        <w:rPr>
          <w:rFonts w:cstheme="minorHAnsi"/>
          <w:sz w:val="20"/>
          <w:szCs w:val="20"/>
        </w:rPr>
      </w:pPr>
      <w:r w:rsidRPr="008A011D">
        <w:rPr>
          <w:rFonts w:cstheme="minorHAnsi"/>
          <w:sz w:val="20"/>
          <w:szCs w:val="20"/>
        </w:rPr>
        <w:t>Każdy Wykonawca może złożyć tylko jedną ofertę. Złożenie więcej</w:t>
      </w:r>
      <w:r w:rsidR="00F7330B" w:rsidRPr="008A011D">
        <w:rPr>
          <w:rFonts w:cstheme="minorHAnsi"/>
          <w:sz w:val="20"/>
          <w:szCs w:val="20"/>
        </w:rPr>
        <w:t xml:space="preserve"> </w:t>
      </w:r>
      <w:r w:rsidR="00E5461E" w:rsidRPr="008A011D">
        <w:rPr>
          <w:rFonts w:cstheme="minorHAnsi"/>
          <w:sz w:val="20"/>
          <w:szCs w:val="20"/>
        </w:rPr>
        <w:t xml:space="preserve">niż jednej oferty </w:t>
      </w:r>
      <w:r w:rsidRPr="008A011D">
        <w:rPr>
          <w:rFonts w:cstheme="minorHAnsi"/>
          <w:sz w:val="20"/>
          <w:szCs w:val="20"/>
        </w:rPr>
        <w:t xml:space="preserve"> spowoduje odrzucenie wszystkich ofert złożonych przez Wykonawcę.</w:t>
      </w:r>
    </w:p>
    <w:p w:rsidR="00ED4F3D" w:rsidRPr="008A011D" w:rsidRDefault="00ED4F3D" w:rsidP="007752F0">
      <w:pPr>
        <w:pStyle w:val="Akapitzlist"/>
        <w:numPr>
          <w:ilvl w:val="1"/>
          <w:numId w:val="19"/>
        </w:numPr>
        <w:autoSpaceDE w:val="0"/>
        <w:autoSpaceDN w:val="0"/>
        <w:adjustRightInd w:val="0"/>
        <w:spacing w:after="0" w:line="240" w:lineRule="auto"/>
        <w:ind w:left="360"/>
        <w:jc w:val="both"/>
        <w:rPr>
          <w:rFonts w:cstheme="minorHAnsi"/>
          <w:sz w:val="20"/>
          <w:szCs w:val="20"/>
        </w:rPr>
      </w:pPr>
      <w:r w:rsidRPr="008A011D">
        <w:rPr>
          <w:rFonts w:cstheme="minorHAnsi"/>
          <w:sz w:val="20"/>
          <w:szCs w:val="20"/>
        </w:rPr>
        <w:t>Wykonawca składa ofertę za pośrednictwem zakładki „Oferty/wnioski”, widocznej</w:t>
      </w:r>
      <w:r w:rsidR="00F7330B" w:rsidRPr="008A011D">
        <w:rPr>
          <w:rFonts w:cstheme="minorHAnsi"/>
          <w:sz w:val="20"/>
          <w:szCs w:val="20"/>
        </w:rPr>
        <w:t xml:space="preserve"> </w:t>
      </w:r>
      <w:r w:rsidRPr="008A011D">
        <w:rPr>
          <w:rFonts w:cstheme="minorHAnsi"/>
          <w:sz w:val="20"/>
          <w:szCs w:val="20"/>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A011D">
        <w:rPr>
          <w:rFonts w:cstheme="minorHAnsi"/>
          <w:sz w:val="20"/>
          <w:szCs w:val="20"/>
        </w:rPr>
        <w:t>drag&amp;drop</w:t>
      </w:r>
      <w:proofErr w:type="spellEnd"/>
      <w:r w:rsidRPr="008A011D">
        <w:rPr>
          <w:rFonts w:cstheme="minorHAnsi"/>
          <w:sz w:val="20"/>
          <w:szCs w:val="20"/>
        </w:rPr>
        <w:t xml:space="preserve"> („przeciągnij” i „upuść”) służące do dodawania plików.</w:t>
      </w:r>
    </w:p>
    <w:p w:rsidR="00ED4F3D" w:rsidRPr="008A011D" w:rsidRDefault="00ED4F3D" w:rsidP="007752F0">
      <w:pPr>
        <w:pStyle w:val="Akapitzlist"/>
        <w:numPr>
          <w:ilvl w:val="1"/>
          <w:numId w:val="19"/>
        </w:numPr>
        <w:autoSpaceDE w:val="0"/>
        <w:autoSpaceDN w:val="0"/>
        <w:adjustRightInd w:val="0"/>
        <w:spacing w:after="0" w:line="240" w:lineRule="auto"/>
        <w:ind w:left="360"/>
        <w:jc w:val="both"/>
        <w:rPr>
          <w:rFonts w:cstheme="minorHAnsi"/>
          <w:sz w:val="20"/>
          <w:szCs w:val="20"/>
        </w:rPr>
      </w:pPr>
      <w:r w:rsidRPr="008A011D">
        <w:rPr>
          <w:rFonts w:cstheme="minorHAnsi"/>
          <w:sz w:val="20"/>
          <w:szCs w:val="20"/>
        </w:rPr>
        <w:t>Wykonawca dodaje wybrany z dysku i uprzednio podpisany „Formularz oferty” w pierwszym</w:t>
      </w:r>
      <w:r w:rsidR="00132ACB" w:rsidRPr="008A011D">
        <w:rPr>
          <w:rFonts w:cstheme="minorHAnsi"/>
          <w:sz w:val="20"/>
          <w:szCs w:val="20"/>
        </w:rPr>
        <w:t xml:space="preserve"> </w:t>
      </w:r>
      <w:r w:rsidRPr="008A011D">
        <w:rPr>
          <w:rFonts w:cstheme="minorHAnsi"/>
          <w:sz w:val="20"/>
          <w:szCs w:val="20"/>
        </w:rPr>
        <w:t>polu („Wypełniony formularz oferty”). W kolejnym polu („Załączniki i inne dokumenty</w:t>
      </w:r>
      <w:r w:rsidR="00F7330B" w:rsidRPr="008A011D">
        <w:rPr>
          <w:rFonts w:cstheme="minorHAnsi"/>
          <w:sz w:val="20"/>
          <w:szCs w:val="20"/>
        </w:rPr>
        <w:t xml:space="preserve"> </w:t>
      </w:r>
      <w:r w:rsidRPr="008A011D">
        <w:rPr>
          <w:rFonts w:cstheme="minorHAnsi"/>
          <w:sz w:val="20"/>
          <w:szCs w:val="20"/>
        </w:rPr>
        <w:t>przedstawione w ofercie przez Wykonawcę”) wykonawca dodaje pozostałe pliki stanowiące</w:t>
      </w:r>
      <w:r w:rsidR="00F7330B" w:rsidRPr="008A011D">
        <w:rPr>
          <w:rFonts w:cstheme="minorHAnsi"/>
          <w:sz w:val="20"/>
          <w:szCs w:val="20"/>
        </w:rPr>
        <w:t xml:space="preserve"> </w:t>
      </w:r>
      <w:r w:rsidRPr="008A011D">
        <w:rPr>
          <w:rFonts w:cstheme="minorHAnsi"/>
          <w:sz w:val="20"/>
          <w:szCs w:val="20"/>
        </w:rPr>
        <w:t>ofertę lub składane wraz z ofertą.</w:t>
      </w:r>
    </w:p>
    <w:p w:rsidR="00ED4F3D" w:rsidRPr="008A011D" w:rsidRDefault="00ED4F3D" w:rsidP="007752F0">
      <w:pPr>
        <w:pStyle w:val="Akapitzlist"/>
        <w:numPr>
          <w:ilvl w:val="1"/>
          <w:numId w:val="19"/>
        </w:numPr>
        <w:autoSpaceDE w:val="0"/>
        <w:autoSpaceDN w:val="0"/>
        <w:adjustRightInd w:val="0"/>
        <w:spacing w:after="0" w:line="240" w:lineRule="auto"/>
        <w:ind w:left="360"/>
        <w:jc w:val="both"/>
        <w:rPr>
          <w:rFonts w:cstheme="minorHAnsi"/>
          <w:sz w:val="20"/>
          <w:szCs w:val="20"/>
        </w:rPr>
      </w:pPr>
      <w:r w:rsidRPr="008A011D">
        <w:rPr>
          <w:rFonts w:cstheme="minorHAnsi"/>
          <w:sz w:val="20"/>
          <w:szCs w:val="20"/>
        </w:rPr>
        <w:lastRenderedPageBreak/>
        <w:t>Jeżeli wraz z ofertą składane są dokumenty zawierające tajemnicę przedsiębiorstwa</w:t>
      </w:r>
      <w:r w:rsidR="00F7330B" w:rsidRPr="008A011D">
        <w:rPr>
          <w:rFonts w:cstheme="minorHAnsi"/>
          <w:sz w:val="20"/>
          <w:szCs w:val="20"/>
        </w:rPr>
        <w:t xml:space="preserve"> </w:t>
      </w:r>
      <w:r w:rsidRPr="008A011D">
        <w:rPr>
          <w:rFonts w:cstheme="minorHAnsi"/>
          <w:sz w:val="20"/>
          <w:szCs w:val="20"/>
        </w:rPr>
        <w:t>wykonawca, w celu utrzymania w poufności tych informacji, przekazuje je w wydzielonym</w:t>
      </w:r>
      <w:r w:rsidR="00F7330B" w:rsidRPr="008A011D">
        <w:rPr>
          <w:rFonts w:cstheme="minorHAnsi"/>
          <w:sz w:val="20"/>
          <w:szCs w:val="20"/>
        </w:rPr>
        <w:t xml:space="preserve"> </w:t>
      </w:r>
      <w:r w:rsidRPr="008A011D">
        <w:rPr>
          <w:rFonts w:cstheme="minorHAnsi"/>
          <w:sz w:val="20"/>
          <w:szCs w:val="20"/>
        </w:rPr>
        <w:t>i odpowiednio oznaczonym pliku, wraz z jednoczesnym zaznaczeniem w nazwie pliku</w:t>
      </w:r>
      <w:r w:rsidR="00F7330B" w:rsidRPr="008A011D">
        <w:rPr>
          <w:rFonts w:cstheme="minorHAnsi"/>
          <w:sz w:val="20"/>
          <w:szCs w:val="20"/>
        </w:rPr>
        <w:t xml:space="preserve"> </w:t>
      </w:r>
      <w:r w:rsidRPr="008A011D">
        <w:rPr>
          <w:rFonts w:cstheme="minorHAnsi"/>
          <w:sz w:val="20"/>
          <w:szCs w:val="20"/>
        </w:rPr>
        <w:t>„Dokument stanowiący tajemnicę przedsiębiorstwa”. Zarówno załącznik stanowiący tajemnicę</w:t>
      </w:r>
      <w:r w:rsidR="00F7330B" w:rsidRPr="008A011D">
        <w:rPr>
          <w:rFonts w:cstheme="minorHAnsi"/>
          <w:sz w:val="20"/>
          <w:szCs w:val="20"/>
        </w:rPr>
        <w:t xml:space="preserve"> </w:t>
      </w:r>
      <w:r w:rsidRPr="008A011D">
        <w:rPr>
          <w:rFonts w:cstheme="minorHAnsi"/>
          <w:sz w:val="20"/>
          <w:szCs w:val="20"/>
        </w:rPr>
        <w:t>przedsiębiorstwa jak i uzasadnienie zastrzeżenia tajemnicy przedsiębiorstwa należy dodać</w:t>
      </w:r>
      <w:r w:rsidR="00F7330B" w:rsidRPr="008A011D">
        <w:rPr>
          <w:rFonts w:cstheme="minorHAnsi"/>
          <w:sz w:val="20"/>
          <w:szCs w:val="20"/>
        </w:rPr>
        <w:t xml:space="preserve"> </w:t>
      </w:r>
      <w:r w:rsidRPr="008A011D">
        <w:rPr>
          <w:rFonts w:cstheme="minorHAnsi"/>
          <w:sz w:val="20"/>
          <w:szCs w:val="20"/>
        </w:rPr>
        <w:t>w polu „Załączniki i inne dokumenty prz</w:t>
      </w:r>
      <w:r w:rsidR="00227A61" w:rsidRPr="008A011D">
        <w:rPr>
          <w:rFonts w:cstheme="minorHAnsi"/>
          <w:sz w:val="20"/>
          <w:szCs w:val="20"/>
        </w:rPr>
        <w:t xml:space="preserve">edstawione w ofercie przez </w:t>
      </w:r>
      <w:r w:rsidRPr="008A011D">
        <w:rPr>
          <w:rFonts w:cstheme="minorHAnsi"/>
          <w:sz w:val="20"/>
          <w:szCs w:val="20"/>
        </w:rPr>
        <w:t>Wykonawcę”.</w:t>
      </w:r>
    </w:p>
    <w:p w:rsidR="00ED4F3D" w:rsidRPr="008A011D" w:rsidRDefault="00ED4F3D" w:rsidP="007752F0">
      <w:pPr>
        <w:pStyle w:val="Akapitzlist"/>
        <w:numPr>
          <w:ilvl w:val="1"/>
          <w:numId w:val="19"/>
        </w:numPr>
        <w:autoSpaceDE w:val="0"/>
        <w:autoSpaceDN w:val="0"/>
        <w:adjustRightInd w:val="0"/>
        <w:spacing w:after="0" w:line="240" w:lineRule="auto"/>
        <w:ind w:left="360"/>
        <w:jc w:val="both"/>
        <w:rPr>
          <w:rFonts w:cstheme="minorHAnsi"/>
          <w:sz w:val="20"/>
          <w:szCs w:val="20"/>
        </w:rPr>
      </w:pPr>
      <w:r w:rsidRPr="008A011D">
        <w:rPr>
          <w:rFonts w:cstheme="minorHAnsi"/>
          <w:sz w:val="20"/>
          <w:szCs w:val="20"/>
        </w:rPr>
        <w:t>Formularz ofertowy i pozostałe dokumenty podpisuje się kwalifikowanym podpisem</w:t>
      </w:r>
      <w:r w:rsidR="00F7330B" w:rsidRPr="008A011D">
        <w:rPr>
          <w:rFonts w:cstheme="minorHAnsi"/>
          <w:sz w:val="20"/>
          <w:szCs w:val="20"/>
        </w:rPr>
        <w:t xml:space="preserve"> </w:t>
      </w:r>
      <w:r w:rsidRPr="008A011D">
        <w:rPr>
          <w:rFonts w:cstheme="minorHAnsi"/>
          <w:sz w:val="20"/>
          <w:szCs w:val="20"/>
        </w:rPr>
        <w:t>elektronicznym, podpisem zaufanym lub podpisem osobistym.</w:t>
      </w:r>
    </w:p>
    <w:p w:rsidR="00ED4F3D" w:rsidRPr="008A011D" w:rsidRDefault="00ED4F3D" w:rsidP="007752F0">
      <w:pPr>
        <w:pStyle w:val="Akapitzlist"/>
        <w:numPr>
          <w:ilvl w:val="1"/>
          <w:numId w:val="19"/>
        </w:numPr>
        <w:autoSpaceDE w:val="0"/>
        <w:autoSpaceDN w:val="0"/>
        <w:adjustRightInd w:val="0"/>
        <w:spacing w:after="0" w:line="240" w:lineRule="auto"/>
        <w:ind w:left="360"/>
        <w:jc w:val="both"/>
        <w:rPr>
          <w:rFonts w:cstheme="minorHAnsi"/>
          <w:sz w:val="20"/>
          <w:szCs w:val="20"/>
        </w:rPr>
      </w:pPr>
      <w:r w:rsidRPr="008A011D">
        <w:rPr>
          <w:rFonts w:cstheme="minorHAnsi"/>
          <w:sz w:val="20"/>
          <w:szCs w:val="20"/>
        </w:rPr>
        <w:t>W przypadku przekazywania dokumentu elektronicznego w formacie poddającym dane</w:t>
      </w:r>
      <w:r w:rsidR="00F7330B" w:rsidRPr="008A011D">
        <w:rPr>
          <w:rFonts w:cstheme="minorHAnsi"/>
          <w:sz w:val="20"/>
          <w:szCs w:val="20"/>
        </w:rPr>
        <w:t xml:space="preserve"> </w:t>
      </w:r>
      <w:r w:rsidRPr="008A011D">
        <w:rPr>
          <w:rFonts w:cstheme="minorHAnsi"/>
          <w:sz w:val="20"/>
          <w:szCs w:val="20"/>
        </w:rPr>
        <w:t>kompresji, opatrzenie pliku zawierającego skompresowane dokumenty kwalifikowanym</w:t>
      </w:r>
      <w:r w:rsidR="00F7330B" w:rsidRPr="008A011D">
        <w:rPr>
          <w:rFonts w:cstheme="minorHAnsi"/>
          <w:sz w:val="20"/>
          <w:szCs w:val="20"/>
        </w:rPr>
        <w:t xml:space="preserve"> </w:t>
      </w:r>
      <w:r w:rsidR="00581E4D" w:rsidRPr="008A011D">
        <w:rPr>
          <w:rFonts w:cstheme="minorHAnsi"/>
          <w:sz w:val="20"/>
          <w:szCs w:val="20"/>
        </w:rPr>
        <w:t xml:space="preserve">podpisem </w:t>
      </w:r>
      <w:r w:rsidRPr="008A011D">
        <w:rPr>
          <w:rFonts w:cstheme="minorHAnsi"/>
          <w:sz w:val="20"/>
          <w:szCs w:val="20"/>
        </w:rPr>
        <w:t>elektronicznym, podpisem zaufanym lub podpisem osobistym, jest równoznaczne</w:t>
      </w:r>
      <w:r w:rsidR="00581E4D" w:rsidRPr="008A011D">
        <w:rPr>
          <w:rFonts w:cstheme="minorHAnsi"/>
          <w:sz w:val="20"/>
          <w:szCs w:val="20"/>
        </w:rPr>
        <w:t xml:space="preserve"> </w:t>
      </w:r>
      <w:r w:rsidRPr="008A011D">
        <w:rPr>
          <w:rFonts w:cstheme="minorHAnsi"/>
          <w:sz w:val="20"/>
          <w:szCs w:val="20"/>
        </w:rPr>
        <w:t>z opatrzeniem wszystkich dokumentów zawartych w tym pliku odpowiednio kwalifikowanym</w:t>
      </w:r>
      <w:r w:rsidR="00581E4D" w:rsidRPr="008A011D">
        <w:rPr>
          <w:rFonts w:cstheme="minorHAnsi"/>
          <w:sz w:val="20"/>
          <w:szCs w:val="20"/>
        </w:rPr>
        <w:t xml:space="preserve"> </w:t>
      </w:r>
      <w:r w:rsidRPr="008A011D">
        <w:rPr>
          <w:rFonts w:cstheme="minorHAnsi"/>
          <w:sz w:val="20"/>
          <w:szCs w:val="20"/>
        </w:rPr>
        <w:t>podpisem elektronicznym, podpisem zaufanym lub podpisem osobistym.</w:t>
      </w:r>
    </w:p>
    <w:p w:rsidR="00E5461E" w:rsidRPr="008A011D" w:rsidRDefault="00ED4F3D" w:rsidP="007752F0">
      <w:pPr>
        <w:pStyle w:val="Akapitzlist"/>
        <w:numPr>
          <w:ilvl w:val="1"/>
          <w:numId w:val="19"/>
        </w:numPr>
        <w:autoSpaceDE w:val="0"/>
        <w:autoSpaceDN w:val="0"/>
        <w:adjustRightInd w:val="0"/>
        <w:spacing w:after="0" w:line="240" w:lineRule="auto"/>
        <w:ind w:left="360"/>
        <w:jc w:val="both"/>
        <w:rPr>
          <w:rFonts w:cstheme="minorHAnsi"/>
          <w:sz w:val="20"/>
          <w:szCs w:val="20"/>
        </w:rPr>
      </w:pPr>
      <w:r w:rsidRPr="008A011D">
        <w:rPr>
          <w:rFonts w:cstheme="minorHAnsi"/>
          <w:sz w:val="20"/>
          <w:szCs w:val="20"/>
        </w:rPr>
        <w:t>System sprawdza, czy złożone pliki są podpisane i automatycznie je szyfruje, jednocześnie</w:t>
      </w:r>
      <w:r w:rsidR="00132ACB" w:rsidRPr="008A011D">
        <w:rPr>
          <w:rFonts w:cstheme="minorHAnsi"/>
          <w:sz w:val="20"/>
          <w:szCs w:val="20"/>
        </w:rPr>
        <w:t xml:space="preserve"> </w:t>
      </w:r>
      <w:r w:rsidRPr="008A011D">
        <w:rPr>
          <w:rFonts w:cstheme="minorHAnsi"/>
          <w:sz w:val="20"/>
          <w:szCs w:val="20"/>
        </w:rPr>
        <w:t>informując o tym wykonawcę. Potwierdzenie czasu przekazania i odbioru oferty znajduje się w</w:t>
      </w:r>
      <w:r w:rsidR="00132ACB" w:rsidRPr="008A011D">
        <w:rPr>
          <w:rFonts w:cstheme="minorHAnsi"/>
          <w:sz w:val="20"/>
          <w:szCs w:val="20"/>
        </w:rPr>
        <w:t xml:space="preserve"> </w:t>
      </w:r>
      <w:r w:rsidRPr="008A011D">
        <w:rPr>
          <w:rFonts w:cstheme="minorHAnsi"/>
          <w:sz w:val="20"/>
          <w:szCs w:val="20"/>
        </w:rPr>
        <w:t>Elektronicznym Potwierdzeniu Przesłania (EPP) i Elektronicznym Potwierdzeniu Odebrania</w:t>
      </w:r>
      <w:r w:rsidR="00132ACB" w:rsidRPr="008A011D">
        <w:rPr>
          <w:rFonts w:cstheme="minorHAnsi"/>
          <w:sz w:val="20"/>
          <w:szCs w:val="20"/>
        </w:rPr>
        <w:t xml:space="preserve"> </w:t>
      </w:r>
      <w:r w:rsidRPr="008A011D">
        <w:rPr>
          <w:rFonts w:cstheme="minorHAnsi"/>
          <w:sz w:val="20"/>
          <w:szCs w:val="20"/>
        </w:rPr>
        <w:t>(EPO). EPP i EPO dostępne są dla zalogowanego Wykonawcy w zakładce „Oferty/Wnioski”.</w:t>
      </w:r>
    </w:p>
    <w:p w:rsidR="00ED4F3D" w:rsidRPr="000A28E1" w:rsidRDefault="00ED4F3D" w:rsidP="007752F0">
      <w:pPr>
        <w:pStyle w:val="Default"/>
        <w:numPr>
          <w:ilvl w:val="1"/>
          <w:numId w:val="19"/>
        </w:numPr>
        <w:spacing w:after="13"/>
        <w:ind w:left="360"/>
        <w:jc w:val="both"/>
        <w:rPr>
          <w:rFonts w:asciiTheme="minorHAnsi" w:hAnsiTheme="minorHAnsi" w:cstheme="minorHAnsi"/>
          <w:sz w:val="20"/>
          <w:szCs w:val="20"/>
        </w:rPr>
      </w:pPr>
      <w:r w:rsidRPr="000A28E1">
        <w:rPr>
          <w:rFonts w:asciiTheme="minorHAnsi" w:hAnsiTheme="minorHAnsi" w:cstheme="minorHAnsi"/>
          <w:sz w:val="20"/>
          <w:szCs w:val="20"/>
        </w:rPr>
        <w:t>Oferta może być złożona tylko do upływu terminu składania ofert.</w:t>
      </w:r>
    </w:p>
    <w:p w:rsidR="00ED4F3D" w:rsidRPr="008A011D" w:rsidRDefault="00ED4F3D" w:rsidP="007752F0">
      <w:pPr>
        <w:pStyle w:val="Akapitzlist"/>
        <w:numPr>
          <w:ilvl w:val="1"/>
          <w:numId w:val="19"/>
        </w:numPr>
        <w:autoSpaceDE w:val="0"/>
        <w:autoSpaceDN w:val="0"/>
        <w:adjustRightInd w:val="0"/>
        <w:spacing w:after="0" w:line="240" w:lineRule="auto"/>
        <w:ind w:left="360"/>
        <w:jc w:val="both"/>
        <w:rPr>
          <w:rFonts w:cstheme="minorHAnsi"/>
          <w:color w:val="000000"/>
          <w:sz w:val="20"/>
          <w:szCs w:val="20"/>
        </w:rPr>
      </w:pPr>
      <w:r w:rsidRPr="008A011D">
        <w:rPr>
          <w:rFonts w:cstheme="minorHAnsi"/>
          <w:color w:val="000000"/>
          <w:sz w:val="20"/>
          <w:szCs w:val="20"/>
        </w:rPr>
        <w:t>Wykonawca może przed upływem terminu składania ofert wycofać ofertę. Wykonawca</w:t>
      </w:r>
      <w:r w:rsidR="00E5461E" w:rsidRPr="008A011D">
        <w:rPr>
          <w:rFonts w:cstheme="minorHAnsi"/>
          <w:color w:val="000000"/>
          <w:sz w:val="20"/>
          <w:szCs w:val="20"/>
        </w:rPr>
        <w:t xml:space="preserve"> </w:t>
      </w:r>
      <w:r w:rsidRPr="008A011D">
        <w:rPr>
          <w:rFonts w:cstheme="minorHAnsi"/>
          <w:color w:val="000000"/>
          <w:sz w:val="20"/>
          <w:szCs w:val="20"/>
        </w:rPr>
        <w:t>wycofuje ofertę w zakładce „Oferty/wnioski” używając przycisku „Wycofaj ofertę”.</w:t>
      </w:r>
    </w:p>
    <w:p w:rsidR="008A011D" w:rsidRDefault="008A011D" w:rsidP="008A011D">
      <w:pPr>
        <w:pStyle w:val="Default"/>
        <w:spacing w:after="3"/>
        <w:jc w:val="both"/>
        <w:rPr>
          <w:rFonts w:asciiTheme="minorHAnsi" w:hAnsiTheme="minorHAnsi" w:cstheme="minorHAnsi"/>
          <w:color w:val="0000FF"/>
          <w:sz w:val="20"/>
          <w:szCs w:val="20"/>
        </w:rPr>
      </w:pPr>
      <w:r w:rsidRPr="008A011D">
        <w:rPr>
          <w:rFonts w:asciiTheme="minorHAnsi" w:hAnsiTheme="minorHAnsi" w:cstheme="minorHAnsi"/>
          <w:sz w:val="20"/>
          <w:szCs w:val="20"/>
        </w:rPr>
        <w:t>10.</w:t>
      </w:r>
      <w:r>
        <w:rPr>
          <w:rFonts w:asciiTheme="minorHAnsi" w:hAnsiTheme="minorHAnsi" w:cstheme="minorHAnsi"/>
          <w:sz w:val="20"/>
          <w:szCs w:val="20"/>
        </w:rPr>
        <w:t xml:space="preserve">  </w:t>
      </w:r>
      <w:r w:rsidR="000E58BC" w:rsidRPr="000A28E1">
        <w:rPr>
          <w:rFonts w:asciiTheme="minorHAnsi" w:hAnsiTheme="minorHAnsi" w:cstheme="minorHAnsi"/>
          <w:sz w:val="20"/>
          <w:szCs w:val="20"/>
        </w:rPr>
        <w:t xml:space="preserve">Ofertę wraz z załącznikami należy złożyć za pomocą platformy zakupowej: </w:t>
      </w:r>
      <w:hyperlink r:id="rId13" w:history="1">
        <w:r w:rsidRPr="00FE039F">
          <w:rPr>
            <w:rStyle w:val="Hipercze"/>
            <w:rFonts w:asciiTheme="minorHAnsi" w:hAnsiTheme="minorHAnsi" w:cstheme="minorHAnsi"/>
            <w:sz w:val="20"/>
            <w:szCs w:val="20"/>
          </w:rPr>
          <w:t>https://ezamowienia.gov.pl</w:t>
        </w:r>
      </w:hyperlink>
      <w:r w:rsidR="000E58BC" w:rsidRPr="000A28E1">
        <w:rPr>
          <w:rFonts w:asciiTheme="minorHAnsi" w:hAnsiTheme="minorHAnsi" w:cstheme="minorHAnsi"/>
          <w:color w:val="0000FF"/>
          <w:sz w:val="20"/>
          <w:szCs w:val="20"/>
        </w:rPr>
        <w:t xml:space="preserve"> </w:t>
      </w:r>
    </w:p>
    <w:p w:rsidR="00ED4F3D" w:rsidRPr="000A28E1" w:rsidRDefault="008A011D" w:rsidP="008A011D">
      <w:pPr>
        <w:pStyle w:val="Default"/>
        <w:spacing w:after="3"/>
        <w:jc w:val="both"/>
        <w:rPr>
          <w:rFonts w:asciiTheme="minorHAnsi" w:hAnsiTheme="minorHAnsi" w:cstheme="minorHAnsi"/>
          <w:sz w:val="20"/>
          <w:szCs w:val="20"/>
        </w:rPr>
      </w:pPr>
      <w:r>
        <w:rPr>
          <w:rFonts w:asciiTheme="minorHAnsi" w:hAnsiTheme="minorHAnsi" w:cstheme="minorHAnsi"/>
          <w:color w:val="0000FF"/>
          <w:sz w:val="20"/>
          <w:szCs w:val="20"/>
        </w:rPr>
        <w:t xml:space="preserve">       </w:t>
      </w:r>
      <w:r>
        <w:rPr>
          <w:rFonts w:asciiTheme="minorHAnsi" w:hAnsiTheme="minorHAnsi" w:cstheme="minorHAnsi"/>
          <w:sz w:val="20"/>
          <w:szCs w:val="20"/>
        </w:rPr>
        <w:t xml:space="preserve">w </w:t>
      </w:r>
      <w:r w:rsidR="000E58BC" w:rsidRPr="000A28E1">
        <w:rPr>
          <w:rFonts w:asciiTheme="minorHAnsi" w:hAnsiTheme="minorHAnsi" w:cstheme="minorHAnsi"/>
          <w:sz w:val="20"/>
          <w:szCs w:val="20"/>
        </w:rPr>
        <w:t>terminie do dnia</w:t>
      </w:r>
      <w:r w:rsidR="00DD17DE" w:rsidRPr="000A28E1">
        <w:rPr>
          <w:rFonts w:asciiTheme="minorHAnsi" w:hAnsiTheme="minorHAnsi" w:cstheme="minorHAnsi"/>
          <w:sz w:val="20"/>
          <w:szCs w:val="20"/>
        </w:rPr>
        <w:t xml:space="preserve"> </w:t>
      </w:r>
      <w:r w:rsidR="000E58BC" w:rsidRPr="000A28E1">
        <w:rPr>
          <w:rFonts w:asciiTheme="minorHAnsi" w:hAnsiTheme="minorHAnsi" w:cstheme="minorHAnsi"/>
          <w:sz w:val="20"/>
          <w:szCs w:val="20"/>
        </w:rPr>
        <w:t xml:space="preserve"> </w:t>
      </w:r>
      <w:r w:rsidR="00233B74" w:rsidRPr="000A28E1">
        <w:rPr>
          <w:rFonts w:asciiTheme="minorHAnsi" w:hAnsiTheme="minorHAnsi" w:cstheme="minorHAnsi"/>
          <w:b/>
          <w:bCs/>
          <w:color w:val="FF0000"/>
          <w:sz w:val="20"/>
          <w:szCs w:val="20"/>
        </w:rPr>
        <w:t>29.12.2025 do godz. 9</w:t>
      </w:r>
      <w:r w:rsidR="00DD17DE" w:rsidRPr="000A28E1">
        <w:rPr>
          <w:rFonts w:asciiTheme="minorHAnsi" w:hAnsiTheme="minorHAnsi" w:cstheme="minorHAnsi"/>
          <w:b/>
          <w:bCs/>
          <w:color w:val="FF0000"/>
          <w:sz w:val="20"/>
          <w:szCs w:val="20"/>
        </w:rPr>
        <w:t>.0</w:t>
      </w:r>
      <w:r w:rsidR="000E58BC" w:rsidRPr="000A28E1">
        <w:rPr>
          <w:rFonts w:asciiTheme="minorHAnsi" w:hAnsiTheme="minorHAnsi" w:cstheme="minorHAnsi"/>
          <w:b/>
          <w:bCs/>
          <w:color w:val="FF0000"/>
          <w:sz w:val="20"/>
          <w:szCs w:val="20"/>
        </w:rPr>
        <w:t>0</w:t>
      </w:r>
    </w:p>
    <w:p w:rsidR="00C80BCA" w:rsidRPr="00FA2C6B" w:rsidRDefault="00ED4F3D" w:rsidP="007752F0">
      <w:pPr>
        <w:pStyle w:val="Akapitzlist"/>
        <w:numPr>
          <w:ilvl w:val="0"/>
          <w:numId w:val="19"/>
        </w:numPr>
        <w:autoSpaceDE w:val="0"/>
        <w:autoSpaceDN w:val="0"/>
        <w:adjustRightInd w:val="0"/>
        <w:spacing w:after="0" w:line="240" w:lineRule="auto"/>
        <w:jc w:val="both"/>
        <w:rPr>
          <w:rFonts w:cstheme="minorHAnsi"/>
          <w:color w:val="000000"/>
          <w:sz w:val="20"/>
          <w:szCs w:val="20"/>
        </w:rPr>
      </w:pPr>
      <w:r w:rsidRPr="008A011D">
        <w:rPr>
          <w:rFonts w:cstheme="minorHAnsi"/>
          <w:color w:val="000000"/>
          <w:sz w:val="20"/>
          <w:szCs w:val="20"/>
        </w:rPr>
        <w:t>Zamawiający odrzuca ofertę, jeżeli została złożona po terminie składania ofert, o którym mowa</w:t>
      </w:r>
      <w:r w:rsidR="00FA2C6B">
        <w:rPr>
          <w:rFonts w:cstheme="minorHAnsi"/>
          <w:color w:val="000000"/>
          <w:sz w:val="20"/>
          <w:szCs w:val="20"/>
        </w:rPr>
        <w:t xml:space="preserve"> </w:t>
      </w:r>
      <w:r w:rsidRPr="00FA2C6B">
        <w:rPr>
          <w:rFonts w:cstheme="minorHAnsi"/>
          <w:color w:val="000000"/>
          <w:sz w:val="20"/>
          <w:szCs w:val="20"/>
        </w:rPr>
        <w:t xml:space="preserve">w </w:t>
      </w:r>
      <w:proofErr w:type="spellStart"/>
      <w:r w:rsidRPr="00FA2C6B">
        <w:rPr>
          <w:rFonts w:cstheme="minorHAnsi"/>
          <w:color w:val="000000"/>
          <w:sz w:val="20"/>
          <w:szCs w:val="20"/>
        </w:rPr>
        <w:t>pkt</w:t>
      </w:r>
      <w:proofErr w:type="spellEnd"/>
      <w:r w:rsidRPr="00FA2C6B">
        <w:rPr>
          <w:rFonts w:cstheme="minorHAnsi"/>
          <w:color w:val="000000"/>
          <w:sz w:val="20"/>
          <w:szCs w:val="20"/>
        </w:rPr>
        <w:t xml:space="preserve"> 11.</w:t>
      </w:r>
      <w:r w:rsidR="00C80BCA" w:rsidRPr="00FA2C6B">
        <w:rPr>
          <w:rFonts w:cstheme="minorHAnsi"/>
          <w:sz w:val="20"/>
          <w:szCs w:val="20"/>
        </w:rPr>
        <w:t xml:space="preserve"> </w:t>
      </w:r>
    </w:p>
    <w:p w:rsidR="00C80BCA" w:rsidRPr="000A28E1" w:rsidRDefault="00C80BCA" w:rsidP="007752F0">
      <w:pPr>
        <w:pStyle w:val="Default"/>
        <w:numPr>
          <w:ilvl w:val="0"/>
          <w:numId w:val="19"/>
        </w:numPr>
        <w:spacing w:after="13"/>
        <w:jc w:val="both"/>
        <w:rPr>
          <w:rFonts w:asciiTheme="minorHAnsi" w:hAnsiTheme="minorHAnsi" w:cstheme="minorHAnsi"/>
          <w:sz w:val="20"/>
          <w:szCs w:val="20"/>
        </w:rPr>
      </w:pPr>
      <w:r w:rsidRPr="000A28E1">
        <w:rPr>
          <w:rFonts w:asciiTheme="minorHAnsi" w:hAnsiTheme="minorHAnsi" w:cstheme="minorHAnsi"/>
          <w:sz w:val="20"/>
          <w:szCs w:val="20"/>
        </w:rPr>
        <w:t>Zamawiający</w:t>
      </w:r>
      <w:r w:rsidR="00581E4D" w:rsidRPr="000A28E1">
        <w:rPr>
          <w:rFonts w:asciiTheme="minorHAnsi" w:hAnsiTheme="minorHAnsi" w:cstheme="minorHAnsi"/>
          <w:sz w:val="20"/>
          <w:szCs w:val="20"/>
        </w:rPr>
        <w:t xml:space="preserve"> nie dopuszcza składania ofert częściowych. </w:t>
      </w:r>
      <w:r w:rsidRPr="000A28E1">
        <w:rPr>
          <w:rFonts w:asciiTheme="minorHAnsi" w:hAnsiTheme="minorHAnsi" w:cstheme="minorHAnsi"/>
          <w:sz w:val="20"/>
          <w:szCs w:val="20"/>
        </w:rPr>
        <w:t xml:space="preserve"> </w:t>
      </w:r>
    </w:p>
    <w:p w:rsidR="00C80BCA" w:rsidRPr="000A28E1" w:rsidRDefault="00C80BCA" w:rsidP="007752F0">
      <w:pPr>
        <w:pStyle w:val="Default"/>
        <w:numPr>
          <w:ilvl w:val="0"/>
          <w:numId w:val="19"/>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nie dopuszcza możliwości składania ofert wariantowych. </w:t>
      </w:r>
    </w:p>
    <w:p w:rsidR="00C80BCA" w:rsidRPr="000A28E1" w:rsidRDefault="00C80BCA" w:rsidP="007752F0">
      <w:pPr>
        <w:pStyle w:val="Default"/>
        <w:numPr>
          <w:ilvl w:val="0"/>
          <w:numId w:val="19"/>
        </w:numPr>
        <w:spacing w:after="13"/>
        <w:jc w:val="both"/>
        <w:rPr>
          <w:rFonts w:asciiTheme="minorHAnsi" w:hAnsiTheme="minorHAnsi" w:cstheme="minorHAnsi"/>
          <w:color w:val="0000FF"/>
          <w:sz w:val="20"/>
          <w:szCs w:val="20"/>
        </w:rPr>
      </w:pPr>
      <w:r w:rsidRPr="000A28E1">
        <w:rPr>
          <w:rFonts w:asciiTheme="minorHAnsi" w:hAnsiTheme="minorHAnsi" w:cstheme="minorHAnsi"/>
          <w:sz w:val="20"/>
          <w:szCs w:val="20"/>
        </w:rPr>
        <w:t xml:space="preserve">Szczegółowa instrukcja dotycząca złożenia, zmiany i wycofania oferty znajdują się pod adresem: </w:t>
      </w:r>
      <w:r w:rsidRPr="000A28E1">
        <w:rPr>
          <w:rFonts w:asciiTheme="minorHAnsi" w:hAnsiTheme="minorHAnsi" w:cstheme="minorHAnsi"/>
          <w:b/>
          <w:bCs/>
          <w:color w:val="0000FF"/>
          <w:sz w:val="20"/>
          <w:szCs w:val="20"/>
        </w:rPr>
        <w:t xml:space="preserve">https://ezamowienia.gov.pl/komponent-edukacyjny/ </w:t>
      </w:r>
    </w:p>
    <w:p w:rsidR="00C80BCA" w:rsidRPr="000A28E1" w:rsidRDefault="00C80BCA" w:rsidP="007752F0">
      <w:pPr>
        <w:pStyle w:val="Default"/>
        <w:numPr>
          <w:ilvl w:val="0"/>
          <w:numId w:val="19"/>
        </w:numPr>
        <w:jc w:val="both"/>
        <w:rPr>
          <w:rFonts w:asciiTheme="minorHAnsi" w:hAnsiTheme="minorHAnsi" w:cstheme="minorHAnsi"/>
          <w:sz w:val="20"/>
          <w:szCs w:val="20"/>
        </w:rPr>
      </w:pPr>
      <w:r w:rsidRPr="000A28E1">
        <w:rPr>
          <w:rFonts w:asciiTheme="minorHAnsi" w:hAnsiTheme="minorHAnsi" w:cstheme="minorHAnsi"/>
          <w:sz w:val="20"/>
          <w:szCs w:val="20"/>
        </w:rPr>
        <w:t xml:space="preserve">Wykonawca po upływie terminu do składania ofert nie może wycofać złożonej oferty. </w:t>
      </w:r>
    </w:p>
    <w:p w:rsidR="00C80BCA" w:rsidRPr="000A28E1" w:rsidRDefault="00C80BCA" w:rsidP="00522F1A">
      <w:pPr>
        <w:pStyle w:val="Default"/>
        <w:jc w:val="both"/>
        <w:rPr>
          <w:rFonts w:asciiTheme="minorHAnsi" w:hAnsiTheme="minorHAnsi" w:cstheme="minorHAnsi"/>
          <w:sz w:val="20"/>
          <w:szCs w:val="20"/>
        </w:rPr>
      </w:pPr>
    </w:p>
    <w:p w:rsidR="00C80BCA" w:rsidRPr="000A28E1" w:rsidRDefault="00C80BCA"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XX. TERMIN OTWARCIA OFERT </w:t>
      </w:r>
    </w:p>
    <w:p w:rsidR="00C80BCA" w:rsidRPr="000A28E1" w:rsidRDefault="00A637CD" w:rsidP="007752F0">
      <w:pPr>
        <w:pStyle w:val="Default"/>
        <w:numPr>
          <w:ilvl w:val="0"/>
          <w:numId w:val="26"/>
        </w:numPr>
        <w:spacing w:after="13"/>
        <w:jc w:val="both"/>
        <w:rPr>
          <w:rFonts w:asciiTheme="minorHAnsi" w:hAnsiTheme="minorHAnsi" w:cstheme="minorHAnsi"/>
          <w:sz w:val="20"/>
          <w:szCs w:val="20"/>
        </w:rPr>
      </w:pPr>
      <w:r w:rsidRPr="000A28E1">
        <w:rPr>
          <w:rFonts w:asciiTheme="minorHAnsi" w:hAnsiTheme="minorHAnsi" w:cstheme="minorHAnsi"/>
          <w:sz w:val="20"/>
          <w:szCs w:val="20"/>
        </w:rPr>
        <w:t>1.</w:t>
      </w:r>
      <w:r w:rsidR="00C80BCA" w:rsidRPr="000A28E1">
        <w:rPr>
          <w:rFonts w:asciiTheme="minorHAnsi" w:hAnsiTheme="minorHAnsi" w:cstheme="minorHAnsi"/>
          <w:sz w:val="20"/>
          <w:szCs w:val="20"/>
        </w:rPr>
        <w:t xml:space="preserve">Otwarcie ofert nastąpi w dniu </w:t>
      </w:r>
      <w:r w:rsidR="00FA2C6B">
        <w:rPr>
          <w:rFonts w:asciiTheme="minorHAnsi" w:hAnsiTheme="minorHAnsi" w:cstheme="minorHAnsi"/>
          <w:b/>
          <w:bCs/>
          <w:color w:val="FF0000"/>
          <w:sz w:val="20"/>
          <w:szCs w:val="20"/>
        </w:rPr>
        <w:t>29.12.2025</w:t>
      </w:r>
      <w:r w:rsidR="00233B74" w:rsidRPr="000A28E1">
        <w:rPr>
          <w:rFonts w:asciiTheme="minorHAnsi" w:hAnsiTheme="minorHAnsi" w:cstheme="minorHAnsi"/>
          <w:b/>
          <w:bCs/>
          <w:color w:val="FF0000"/>
          <w:sz w:val="20"/>
          <w:szCs w:val="20"/>
        </w:rPr>
        <w:t xml:space="preserve"> godz. 9</w:t>
      </w:r>
      <w:r w:rsidR="00682C4D" w:rsidRPr="000A28E1">
        <w:rPr>
          <w:rFonts w:asciiTheme="minorHAnsi" w:hAnsiTheme="minorHAnsi" w:cstheme="minorHAnsi"/>
          <w:b/>
          <w:bCs/>
          <w:color w:val="FF0000"/>
          <w:sz w:val="20"/>
          <w:szCs w:val="20"/>
        </w:rPr>
        <w:t>.3</w:t>
      </w:r>
      <w:r w:rsidR="00961CD8" w:rsidRPr="000A28E1">
        <w:rPr>
          <w:rFonts w:asciiTheme="minorHAnsi" w:hAnsiTheme="minorHAnsi" w:cstheme="minorHAnsi"/>
          <w:b/>
          <w:bCs/>
          <w:color w:val="FF0000"/>
          <w:sz w:val="20"/>
          <w:szCs w:val="20"/>
        </w:rPr>
        <w:t>0</w:t>
      </w:r>
      <w:r w:rsidR="00C80BCA" w:rsidRPr="000A28E1">
        <w:rPr>
          <w:rFonts w:asciiTheme="minorHAnsi" w:hAnsiTheme="minorHAnsi" w:cstheme="minorHAnsi"/>
          <w:b/>
          <w:bCs/>
          <w:color w:val="FF0000"/>
          <w:sz w:val="20"/>
          <w:szCs w:val="20"/>
        </w:rPr>
        <w:t xml:space="preserve"> </w:t>
      </w:r>
    </w:p>
    <w:p w:rsidR="00C80BCA" w:rsidRPr="000A28E1" w:rsidRDefault="00C80BCA" w:rsidP="007752F0">
      <w:pPr>
        <w:pStyle w:val="Default"/>
        <w:numPr>
          <w:ilvl w:val="0"/>
          <w:numId w:val="26"/>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najpóźniej przed otwarciem ofert, udostępnia na stronie internetowej prowadzonego postępowania </w:t>
      </w:r>
      <w:r w:rsidRPr="000A28E1">
        <w:rPr>
          <w:rFonts w:asciiTheme="minorHAnsi" w:hAnsiTheme="minorHAnsi" w:cstheme="minorHAnsi"/>
          <w:b/>
          <w:bCs/>
          <w:color w:val="0000FF"/>
          <w:sz w:val="20"/>
          <w:szCs w:val="20"/>
        </w:rPr>
        <w:t xml:space="preserve"> </w:t>
      </w:r>
      <w:r w:rsidRPr="000A28E1">
        <w:rPr>
          <w:rFonts w:asciiTheme="minorHAnsi" w:hAnsiTheme="minorHAnsi" w:cstheme="minorHAnsi"/>
          <w:sz w:val="20"/>
          <w:szCs w:val="20"/>
        </w:rPr>
        <w:t>informację o kw</w:t>
      </w:r>
      <w:r w:rsidR="00581E4D" w:rsidRPr="000A28E1">
        <w:rPr>
          <w:rFonts w:asciiTheme="minorHAnsi" w:hAnsiTheme="minorHAnsi" w:cstheme="minorHAnsi"/>
          <w:sz w:val="20"/>
          <w:szCs w:val="20"/>
        </w:rPr>
        <w:t>ocie, jaką zamierza przeznaczyć</w:t>
      </w:r>
      <w:r w:rsidRPr="000A28E1">
        <w:rPr>
          <w:rFonts w:asciiTheme="minorHAnsi" w:hAnsiTheme="minorHAnsi" w:cstheme="minorHAnsi"/>
          <w:sz w:val="20"/>
          <w:szCs w:val="20"/>
        </w:rPr>
        <w:t xml:space="preserve"> na sfinansowanie zamówienia. </w:t>
      </w:r>
    </w:p>
    <w:p w:rsidR="00C80BCA" w:rsidRPr="000A28E1" w:rsidRDefault="00C80BCA" w:rsidP="007752F0">
      <w:pPr>
        <w:pStyle w:val="Default"/>
        <w:numPr>
          <w:ilvl w:val="0"/>
          <w:numId w:val="26"/>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niezwłocznie po otwarciu ofert, udostępnia na stronie internetowej prowadzonego postępowania informacje o: </w:t>
      </w:r>
    </w:p>
    <w:p w:rsidR="00C80BCA" w:rsidRPr="000A28E1" w:rsidRDefault="00C80BCA" w:rsidP="007752F0">
      <w:pPr>
        <w:pStyle w:val="Default"/>
        <w:numPr>
          <w:ilvl w:val="1"/>
          <w:numId w:val="26"/>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nazwach albo imionach i nazwiskach oraz siedzibach lub miejscach prowadzonej działalności gospodarczej albo miejscach zamieszkania wykonawców, których oferty zostały otwarte, </w:t>
      </w:r>
    </w:p>
    <w:p w:rsidR="00C80BCA" w:rsidRPr="000A28E1" w:rsidRDefault="00C80BCA" w:rsidP="007752F0">
      <w:pPr>
        <w:pStyle w:val="Default"/>
        <w:numPr>
          <w:ilvl w:val="1"/>
          <w:numId w:val="26"/>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cenach lub kosztach zawartych w ofertach. </w:t>
      </w:r>
    </w:p>
    <w:p w:rsidR="00C80BCA" w:rsidRPr="000A28E1" w:rsidRDefault="00C80BCA" w:rsidP="007752F0">
      <w:pPr>
        <w:pStyle w:val="Default"/>
        <w:numPr>
          <w:ilvl w:val="0"/>
          <w:numId w:val="26"/>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W przypadku wystąpienia awarii systemu teleinformatycznego, która spowoduje brak możliwości otwarcia ofert w terminie określonym przez Zamawiającego, otwarcie ofert nastąpi niezwłocznie po usunięciu awarii. </w:t>
      </w:r>
    </w:p>
    <w:p w:rsidR="00C80BCA" w:rsidRPr="000A28E1" w:rsidRDefault="00C80BCA" w:rsidP="007752F0">
      <w:pPr>
        <w:pStyle w:val="Default"/>
        <w:numPr>
          <w:ilvl w:val="0"/>
          <w:numId w:val="26"/>
        </w:numPr>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poinformuje o zmianie terminu otwarcia ofert na stronie internetowej prowadzonego postępowania. </w:t>
      </w:r>
    </w:p>
    <w:p w:rsidR="00C80BCA" w:rsidRPr="000A28E1" w:rsidRDefault="00C80BCA" w:rsidP="00522F1A">
      <w:pPr>
        <w:pStyle w:val="Default"/>
        <w:jc w:val="both"/>
        <w:rPr>
          <w:rFonts w:asciiTheme="minorHAnsi" w:hAnsiTheme="minorHAnsi" w:cstheme="minorHAnsi"/>
          <w:sz w:val="20"/>
          <w:szCs w:val="20"/>
        </w:rPr>
      </w:pPr>
    </w:p>
    <w:p w:rsidR="00C80BCA" w:rsidRPr="000A28E1" w:rsidRDefault="00C80BCA"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Rozdział XXI. WYMAGANIA DOTYCZĄCE W</w:t>
      </w:r>
      <w:r w:rsidR="004B0054" w:rsidRPr="000A28E1">
        <w:rPr>
          <w:rFonts w:asciiTheme="minorHAnsi" w:hAnsiTheme="minorHAnsi" w:cstheme="minorHAnsi"/>
          <w:b/>
          <w:bCs/>
          <w:sz w:val="20"/>
          <w:szCs w:val="20"/>
        </w:rPr>
        <w:t xml:space="preserve">ADIUM </w:t>
      </w:r>
      <w:r w:rsidRPr="000A28E1">
        <w:rPr>
          <w:rFonts w:asciiTheme="minorHAnsi" w:hAnsiTheme="minorHAnsi" w:cstheme="minorHAnsi"/>
          <w:b/>
          <w:bCs/>
          <w:sz w:val="20"/>
          <w:szCs w:val="20"/>
        </w:rPr>
        <w:t xml:space="preserve"> </w:t>
      </w:r>
    </w:p>
    <w:p w:rsidR="00C80BCA" w:rsidRPr="000A28E1" w:rsidRDefault="007E2784"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Zamawiający nie wymaga wniesienia wadium.</w:t>
      </w:r>
      <w:r w:rsidR="00C80BCA" w:rsidRPr="000A28E1">
        <w:rPr>
          <w:rFonts w:asciiTheme="minorHAnsi" w:hAnsiTheme="minorHAnsi" w:cstheme="minorHAnsi"/>
          <w:sz w:val="20"/>
          <w:szCs w:val="20"/>
        </w:rPr>
        <w:t xml:space="preserve"> </w:t>
      </w:r>
    </w:p>
    <w:p w:rsidR="00581E4D" w:rsidRPr="000A28E1" w:rsidRDefault="00581E4D" w:rsidP="00522F1A">
      <w:pPr>
        <w:pStyle w:val="Default"/>
        <w:jc w:val="both"/>
        <w:rPr>
          <w:rFonts w:asciiTheme="minorHAnsi" w:hAnsiTheme="minorHAnsi" w:cstheme="minorHAnsi"/>
          <w:sz w:val="20"/>
          <w:szCs w:val="20"/>
        </w:rPr>
      </w:pPr>
    </w:p>
    <w:p w:rsidR="00C80BCA" w:rsidRPr="000A28E1" w:rsidRDefault="00C80BCA"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XXII. TERMIN ZWIĄZANIA OFERTĄ </w:t>
      </w:r>
    </w:p>
    <w:p w:rsidR="00C80BCA" w:rsidRPr="000A28E1" w:rsidRDefault="00C80BCA" w:rsidP="007752F0">
      <w:pPr>
        <w:pStyle w:val="Default"/>
        <w:numPr>
          <w:ilvl w:val="1"/>
          <w:numId w:val="19"/>
        </w:numPr>
        <w:spacing w:after="13"/>
        <w:ind w:left="360"/>
        <w:jc w:val="both"/>
        <w:rPr>
          <w:rFonts w:asciiTheme="minorHAnsi" w:hAnsiTheme="minorHAnsi" w:cstheme="minorHAnsi"/>
          <w:sz w:val="20"/>
          <w:szCs w:val="20"/>
        </w:rPr>
      </w:pPr>
      <w:r w:rsidRPr="000A28E1">
        <w:rPr>
          <w:rFonts w:asciiTheme="minorHAnsi" w:hAnsiTheme="minorHAnsi" w:cstheme="minorHAnsi"/>
          <w:sz w:val="20"/>
          <w:szCs w:val="20"/>
        </w:rPr>
        <w:t xml:space="preserve">Wykonawca będzie związany ofertą przez okres </w:t>
      </w:r>
      <w:r w:rsidRPr="000A28E1">
        <w:rPr>
          <w:rFonts w:asciiTheme="minorHAnsi" w:hAnsiTheme="minorHAnsi" w:cstheme="minorHAnsi"/>
          <w:b/>
          <w:bCs/>
          <w:sz w:val="20"/>
          <w:szCs w:val="20"/>
        </w:rPr>
        <w:t xml:space="preserve">30 dni, tj. do dnia </w:t>
      </w:r>
      <w:r w:rsidR="00233B74" w:rsidRPr="000A28E1">
        <w:rPr>
          <w:rFonts w:asciiTheme="minorHAnsi" w:hAnsiTheme="minorHAnsi" w:cstheme="minorHAnsi"/>
          <w:b/>
          <w:bCs/>
          <w:sz w:val="20"/>
          <w:szCs w:val="20"/>
        </w:rPr>
        <w:t>28</w:t>
      </w:r>
      <w:r w:rsidRPr="000A28E1">
        <w:rPr>
          <w:rFonts w:asciiTheme="minorHAnsi" w:hAnsiTheme="minorHAnsi" w:cstheme="minorHAnsi"/>
          <w:b/>
          <w:bCs/>
          <w:sz w:val="20"/>
          <w:szCs w:val="20"/>
        </w:rPr>
        <w:t>.0</w:t>
      </w:r>
      <w:r w:rsidR="00233B74" w:rsidRPr="000A28E1">
        <w:rPr>
          <w:rFonts w:asciiTheme="minorHAnsi" w:hAnsiTheme="minorHAnsi" w:cstheme="minorHAnsi"/>
          <w:b/>
          <w:bCs/>
          <w:sz w:val="20"/>
          <w:szCs w:val="20"/>
        </w:rPr>
        <w:t>1.2026</w:t>
      </w:r>
      <w:r w:rsidR="004B0054" w:rsidRPr="000A28E1">
        <w:rPr>
          <w:rFonts w:asciiTheme="minorHAnsi" w:hAnsiTheme="minorHAnsi" w:cstheme="minorHAnsi"/>
          <w:b/>
          <w:bCs/>
          <w:sz w:val="20"/>
          <w:szCs w:val="20"/>
        </w:rPr>
        <w:t xml:space="preserve"> </w:t>
      </w:r>
      <w:r w:rsidRPr="000A28E1">
        <w:rPr>
          <w:rFonts w:asciiTheme="minorHAnsi" w:hAnsiTheme="minorHAnsi" w:cstheme="minorHAnsi"/>
          <w:b/>
          <w:bCs/>
          <w:sz w:val="20"/>
          <w:szCs w:val="20"/>
        </w:rPr>
        <w:t>r</w:t>
      </w:r>
      <w:r w:rsidRPr="000A28E1">
        <w:rPr>
          <w:rFonts w:asciiTheme="minorHAnsi" w:hAnsiTheme="minorHAnsi" w:cstheme="minorHAnsi"/>
          <w:sz w:val="20"/>
          <w:szCs w:val="20"/>
        </w:rPr>
        <w:t xml:space="preserve">. Bieg terminu związania ofertą rozpoczyna się wraz z upływem terminu składania ofert. </w:t>
      </w:r>
    </w:p>
    <w:p w:rsidR="00C80BCA" w:rsidRPr="000A28E1" w:rsidRDefault="00C80BCA" w:rsidP="007752F0">
      <w:pPr>
        <w:pStyle w:val="Default"/>
        <w:numPr>
          <w:ilvl w:val="1"/>
          <w:numId w:val="19"/>
        </w:numPr>
        <w:spacing w:after="13"/>
        <w:ind w:left="360"/>
        <w:jc w:val="both"/>
        <w:rPr>
          <w:rFonts w:asciiTheme="minorHAnsi" w:hAnsiTheme="minorHAnsi" w:cstheme="minorHAnsi"/>
          <w:sz w:val="20"/>
          <w:szCs w:val="20"/>
        </w:rPr>
      </w:pPr>
      <w:r w:rsidRPr="000A28E1">
        <w:rPr>
          <w:rFonts w:asciiTheme="minorHAnsi" w:hAnsiTheme="minorHAnsi" w:cstheme="minorHAnsi"/>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rsidR="00C80BCA" w:rsidRPr="000A28E1" w:rsidRDefault="00C80BCA" w:rsidP="007752F0">
      <w:pPr>
        <w:pStyle w:val="Default"/>
        <w:numPr>
          <w:ilvl w:val="1"/>
          <w:numId w:val="19"/>
        </w:numPr>
        <w:ind w:left="360"/>
        <w:jc w:val="both"/>
        <w:rPr>
          <w:rFonts w:asciiTheme="minorHAnsi" w:hAnsiTheme="minorHAnsi" w:cstheme="minorHAnsi"/>
          <w:sz w:val="20"/>
          <w:szCs w:val="20"/>
        </w:rPr>
      </w:pPr>
      <w:r w:rsidRPr="000A28E1">
        <w:rPr>
          <w:rFonts w:asciiTheme="minorHAnsi" w:hAnsiTheme="minorHAnsi" w:cstheme="minorHAnsi"/>
          <w:sz w:val="20"/>
          <w:szCs w:val="20"/>
        </w:rPr>
        <w:lastRenderedPageBreak/>
        <w:t xml:space="preserve">Przedłużenie terminu związania oferta, o którym mowa w ust. 1, wymaga złożenia przez Wykonawcę pisemnego oświadczenia o wyrażeniu zgody na przedłużenie terminu związania ofertą. </w:t>
      </w:r>
    </w:p>
    <w:p w:rsidR="00C80BCA" w:rsidRPr="000A28E1" w:rsidRDefault="00C80BCA" w:rsidP="00FA2C6B">
      <w:pPr>
        <w:pStyle w:val="Default"/>
        <w:jc w:val="both"/>
        <w:rPr>
          <w:rFonts w:asciiTheme="minorHAnsi" w:hAnsiTheme="minorHAnsi" w:cstheme="minorHAnsi"/>
          <w:sz w:val="20"/>
          <w:szCs w:val="20"/>
        </w:rPr>
      </w:pPr>
    </w:p>
    <w:p w:rsidR="00C80BCA" w:rsidRPr="000A28E1" w:rsidRDefault="00C80BCA" w:rsidP="00522F1A">
      <w:pPr>
        <w:pStyle w:val="Default"/>
        <w:jc w:val="both"/>
        <w:rPr>
          <w:rFonts w:asciiTheme="minorHAnsi" w:hAnsiTheme="minorHAnsi" w:cstheme="minorHAnsi"/>
          <w:b/>
          <w:bCs/>
          <w:sz w:val="20"/>
          <w:szCs w:val="20"/>
        </w:rPr>
      </w:pPr>
      <w:r w:rsidRPr="000A28E1">
        <w:rPr>
          <w:rFonts w:asciiTheme="minorHAnsi" w:hAnsiTheme="minorHAnsi" w:cstheme="minorHAnsi"/>
          <w:b/>
          <w:bCs/>
          <w:sz w:val="20"/>
          <w:szCs w:val="20"/>
        </w:rPr>
        <w:t xml:space="preserve">Rozdział XXIII. SPOSÓB OBLICZANIA CENY </w:t>
      </w:r>
    </w:p>
    <w:p w:rsidR="00581E4D" w:rsidRPr="00FA2C6B" w:rsidRDefault="00581E4D" w:rsidP="007752F0">
      <w:pPr>
        <w:pStyle w:val="Akapitzlist"/>
        <w:numPr>
          <w:ilvl w:val="1"/>
          <w:numId w:val="14"/>
        </w:numPr>
        <w:autoSpaceDE w:val="0"/>
        <w:autoSpaceDN w:val="0"/>
        <w:adjustRightInd w:val="0"/>
        <w:spacing w:after="0" w:line="240" w:lineRule="auto"/>
        <w:ind w:left="360"/>
        <w:jc w:val="both"/>
        <w:rPr>
          <w:rFonts w:cstheme="minorHAnsi"/>
          <w:sz w:val="20"/>
          <w:szCs w:val="20"/>
        </w:rPr>
      </w:pPr>
      <w:r w:rsidRPr="00FA2C6B">
        <w:rPr>
          <w:rFonts w:cstheme="minorHAnsi"/>
          <w:sz w:val="20"/>
          <w:szCs w:val="20"/>
        </w:rPr>
        <w:t>Cenę oferty należy obliczyć z wykorzystaniem załączonego wzoru formularza cenowego</w:t>
      </w:r>
      <w:r w:rsidR="00132ACB" w:rsidRPr="00FA2C6B">
        <w:rPr>
          <w:rFonts w:cstheme="minorHAnsi"/>
          <w:sz w:val="20"/>
          <w:szCs w:val="20"/>
        </w:rPr>
        <w:t xml:space="preserve"> </w:t>
      </w:r>
      <w:r w:rsidRPr="00FA2C6B">
        <w:rPr>
          <w:rFonts w:cstheme="minorHAnsi"/>
          <w:b/>
          <w:sz w:val="20"/>
          <w:szCs w:val="20"/>
        </w:rPr>
        <w:t>(Załącznik Nr 2)</w:t>
      </w:r>
      <w:r w:rsidRPr="00FA2C6B">
        <w:rPr>
          <w:rFonts w:cstheme="minorHAnsi"/>
          <w:sz w:val="20"/>
          <w:szCs w:val="20"/>
        </w:rPr>
        <w:t>, który obejmuje:</w:t>
      </w:r>
    </w:p>
    <w:p w:rsidR="00581E4D" w:rsidRPr="00FA2C6B" w:rsidRDefault="00581E4D" w:rsidP="007752F0">
      <w:pPr>
        <w:pStyle w:val="Akapitzlist"/>
        <w:numPr>
          <w:ilvl w:val="2"/>
          <w:numId w:val="14"/>
        </w:numPr>
        <w:autoSpaceDE w:val="0"/>
        <w:autoSpaceDN w:val="0"/>
        <w:adjustRightInd w:val="0"/>
        <w:spacing w:after="0" w:line="240" w:lineRule="auto"/>
        <w:ind w:left="1260"/>
        <w:jc w:val="both"/>
        <w:rPr>
          <w:rFonts w:cstheme="minorHAnsi"/>
          <w:sz w:val="20"/>
          <w:szCs w:val="20"/>
        </w:rPr>
      </w:pPr>
      <w:r w:rsidRPr="00FA2C6B">
        <w:rPr>
          <w:rFonts w:cstheme="minorHAnsi"/>
          <w:sz w:val="20"/>
          <w:szCs w:val="20"/>
        </w:rPr>
        <w:t>cenę jednostkową netto za 1kg lub sztukę,</w:t>
      </w:r>
    </w:p>
    <w:p w:rsidR="00581E4D" w:rsidRPr="00FA2C6B" w:rsidRDefault="00581E4D" w:rsidP="007752F0">
      <w:pPr>
        <w:pStyle w:val="Akapitzlist"/>
        <w:numPr>
          <w:ilvl w:val="2"/>
          <w:numId w:val="14"/>
        </w:numPr>
        <w:autoSpaceDE w:val="0"/>
        <w:autoSpaceDN w:val="0"/>
        <w:adjustRightInd w:val="0"/>
        <w:spacing w:after="0" w:line="240" w:lineRule="auto"/>
        <w:ind w:left="1260"/>
        <w:jc w:val="both"/>
        <w:rPr>
          <w:rFonts w:cstheme="minorHAnsi"/>
          <w:sz w:val="20"/>
          <w:szCs w:val="20"/>
        </w:rPr>
      </w:pPr>
      <w:r w:rsidRPr="00FA2C6B">
        <w:rPr>
          <w:rFonts w:cstheme="minorHAnsi"/>
          <w:sz w:val="20"/>
          <w:szCs w:val="20"/>
        </w:rPr>
        <w:t>wartość zamówienia netto poszczególnych produktów,</w:t>
      </w:r>
    </w:p>
    <w:p w:rsidR="00581E4D" w:rsidRPr="00FA2C6B" w:rsidRDefault="00581E4D" w:rsidP="007752F0">
      <w:pPr>
        <w:pStyle w:val="Akapitzlist"/>
        <w:numPr>
          <w:ilvl w:val="2"/>
          <w:numId w:val="14"/>
        </w:numPr>
        <w:autoSpaceDE w:val="0"/>
        <w:autoSpaceDN w:val="0"/>
        <w:adjustRightInd w:val="0"/>
        <w:spacing w:after="0" w:line="240" w:lineRule="auto"/>
        <w:ind w:left="1260"/>
        <w:jc w:val="both"/>
        <w:rPr>
          <w:rFonts w:cstheme="minorHAnsi"/>
          <w:sz w:val="20"/>
          <w:szCs w:val="20"/>
        </w:rPr>
      </w:pPr>
      <w:r w:rsidRPr="00FA2C6B">
        <w:rPr>
          <w:rFonts w:cstheme="minorHAnsi"/>
          <w:sz w:val="20"/>
          <w:szCs w:val="20"/>
        </w:rPr>
        <w:t>stawkę podatku od towarów i usług (VAT) w wyrażeniu procentowym – obowiązującą</w:t>
      </w:r>
      <w:r w:rsidR="00FA2C6B">
        <w:rPr>
          <w:rFonts w:cstheme="minorHAnsi"/>
          <w:sz w:val="20"/>
          <w:szCs w:val="20"/>
        </w:rPr>
        <w:t xml:space="preserve"> </w:t>
      </w:r>
      <w:r w:rsidRPr="00FA2C6B">
        <w:rPr>
          <w:rFonts w:cstheme="minorHAnsi"/>
          <w:sz w:val="20"/>
          <w:szCs w:val="20"/>
        </w:rPr>
        <w:t>na dzień składania ofert,</w:t>
      </w:r>
    </w:p>
    <w:p w:rsidR="00581E4D" w:rsidRPr="00FA2C6B" w:rsidRDefault="00EC2E45" w:rsidP="007752F0">
      <w:pPr>
        <w:pStyle w:val="Akapitzlist"/>
        <w:numPr>
          <w:ilvl w:val="2"/>
          <w:numId w:val="14"/>
        </w:numPr>
        <w:autoSpaceDE w:val="0"/>
        <w:autoSpaceDN w:val="0"/>
        <w:adjustRightInd w:val="0"/>
        <w:spacing w:after="0" w:line="240" w:lineRule="auto"/>
        <w:ind w:left="1260"/>
        <w:jc w:val="both"/>
        <w:rPr>
          <w:rFonts w:cstheme="minorHAnsi"/>
          <w:sz w:val="20"/>
          <w:szCs w:val="20"/>
        </w:rPr>
      </w:pPr>
      <w:r w:rsidRPr="00FA2C6B">
        <w:rPr>
          <w:rFonts w:cstheme="minorHAnsi"/>
          <w:sz w:val="20"/>
          <w:szCs w:val="20"/>
        </w:rPr>
        <w:t>cenę</w:t>
      </w:r>
      <w:r w:rsidR="005736C8" w:rsidRPr="00FA2C6B">
        <w:rPr>
          <w:rFonts w:cstheme="minorHAnsi"/>
          <w:sz w:val="20"/>
          <w:szCs w:val="20"/>
        </w:rPr>
        <w:t xml:space="preserve"> oferty netto </w:t>
      </w:r>
      <w:r w:rsidR="00581E4D" w:rsidRPr="00FA2C6B">
        <w:rPr>
          <w:rFonts w:cstheme="minorHAnsi"/>
          <w:sz w:val="20"/>
          <w:szCs w:val="20"/>
        </w:rPr>
        <w:t>,</w:t>
      </w:r>
    </w:p>
    <w:p w:rsidR="00581E4D" w:rsidRPr="00FA2C6B" w:rsidRDefault="00EC2E45" w:rsidP="007752F0">
      <w:pPr>
        <w:pStyle w:val="Akapitzlist"/>
        <w:numPr>
          <w:ilvl w:val="2"/>
          <w:numId w:val="14"/>
        </w:numPr>
        <w:autoSpaceDE w:val="0"/>
        <w:autoSpaceDN w:val="0"/>
        <w:adjustRightInd w:val="0"/>
        <w:spacing w:after="0" w:line="240" w:lineRule="auto"/>
        <w:ind w:left="1260"/>
        <w:jc w:val="both"/>
        <w:rPr>
          <w:rFonts w:cstheme="minorHAnsi"/>
          <w:sz w:val="20"/>
          <w:szCs w:val="20"/>
        </w:rPr>
      </w:pPr>
      <w:r w:rsidRPr="00FA2C6B">
        <w:rPr>
          <w:rFonts w:cstheme="minorHAnsi"/>
          <w:sz w:val="20"/>
          <w:szCs w:val="20"/>
        </w:rPr>
        <w:t>cenę</w:t>
      </w:r>
      <w:r w:rsidR="005736C8" w:rsidRPr="00FA2C6B">
        <w:rPr>
          <w:rFonts w:cstheme="minorHAnsi"/>
          <w:sz w:val="20"/>
          <w:szCs w:val="20"/>
        </w:rPr>
        <w:t xml:space="preserve"> oferty brutto .</w:t>
      </w:r>
    </w:p>
    <w:p w:rsidR="00581E4D" w:rsidRPr="00FA2C6B" w:rsidRDefault="00581E4D" w:rsidP="007752F0">
      <w:pPr>
        <w:pStyle w:val="Akapitzlist"/>
        <w:numPr>
          <w:ilvl w:val="1"/>
          <w:numId w:val="14"/>
        </w:numPr>
        <w:autoSpaceDE w:val="0"/>
        <w:autoSpaceDN w:val="0"/>
        <w:adjustRightInd w:val="0"/>
        <w:spacing w:after="0" w:line="240" w:lineRule="auto"/>
        <w:ind w:left="360"/>
        <w:jc w:val="both"/>
        <w:rPr>
          <w:rFonts w:cstheme="minorHAnsi"/>
          <w:sz w:val="20"/>
          <w:szCs w:val="20"/>
        </w:rPr>
      </w:pPr>
      <w:r w:rsidRPr="00FA2C6B">
        <w:rPr>
          <w:rFonts w:cstheme="minorHAnsi"/>
          <w:sz w:val="20"/>
          <w:szCs w:val="20"/>
        </w:rPr>
        <w:t>Tak obliczoną cen</w:t>
      </w:r>
      <w:r w:rsidR="00EC2E45" w:rsidRPr="00FA2C6B">
        <w:rPr>
          <w:rFonts w:cstheme="minorHAnsi"/>
          <w:sz w:val="20"/>
          <w:szCs w:val="20"/>
        </w:rPr>
        <w:t>ę</w:t>
      </w:r>
      <w:r w:rsidRPr="00FA2C6B">
        <w:rPr>
          <w:rFonts w:cstheme="minorHAnsi"/>
          <w:sz w:val="20"/>
          <w:szCs w:val="20"/>
        </w:rPr>
        <w:t xml:space="preserve"> dostawy należy przenieść do Formularza</w:t>
      </w:r>
      <w:r w:rsidR="00EC2E45" w:rsidRPr="00FA2C6B">
        <w:rPr>
          <w:rFonts w:cstheme="minorHAnsi"/>
          <w:sz w:val="20"/>
          <w:szCs w:val="20"/>
        </w:rPr>
        <w:t xml:space="preserve"> </w:t>
      </w:r>
      <w:r w:rsidRPr="00FA2C6B">
        <w:rPr>
          <w:rFonts w:cstheme="minorHAnsi"/>
          <w:sz w:val="20"/>
          <w:szCs w:val="20"/>
        </w:rPr>
        <w:t xml:space="preserve">ofertowego stanowiącego </w:t>
      </w:r>
      <w:r w:rsidRPr="00FA2C6B">
        <w:rPr>
          <w:rFonts w:cstheme="minorHAnsi"/>
          <w:sz w:val="20"/>
          <w:szCs w:val="20"/>
          <w:u w:val="single"/>
        </w:rPr>
        <w:t>Załącznik Nr 1</w:t>
      </w:r>
      <w:r w:rsidRPr="00FA2C6B">
        <w:rPr>
          <w:rFonts w:cstheme="minorHAnsi"/>
          <w:sz w:val="20"/>
          <w:szCs w:val="20"/>
        </w:rPr>
        <w:t xml:space="preserve"> do Specyfikacji Warunków Zamówienia.</w:t>
      </w:r>
    </w:p>
    <w:p w:rsidR="00581E4D" w:rsidRPr="00FA2C6B" w:rsidRDefault="00581E4D" w:rsidP="007752F0">
      <w:pPr>
        <w:pStyle w:val="Akapitzlist"/>
        <w:numPr>
          <w:ilvl w:val="1"/>
          <w:numId w:val="14"/>
        </w:numPr>
        <w:autoSpaceDE w:val="0"/>
        <w:autoSpaceDN w:val="0"/>
        <w:adjustRightInd w:val="0"/>
        <w:spacing w:after="0" w:line="240" w:lineRule="auto"/>
        <w:ind w:left="360"/>
        <w:jc w:val="both"/>
        <w:rPr>
          <w:rFonts w:cstheme="minorHAnsi"/>
          <w:sz w:val="20"/>
          <w:szCs w:val="20"/>
        </w:rPr>
      </w:pPr>
      <w:r w:rsidRPr="00FA2C6B">
        <w:rPr>
          <w:rFonts w:cstheme="minorHAnsi"/>
          <w:sz w:val="20"/>
          <w:szCs w:val="20"/>
        </w:rPr>
        <w:t>Cena ofertowa brutto musi uwzględniać wszystkie koszty związane z realizacją przedmiotu</w:t>
      </w:r>
      <w:r w:rsidR="00132ACB" w:rsidRPr="00FA2C6B">
        <w:rPr>
          <w:rFonts w:cstheme="minorHAnsi"/>
          <w:sz w:val="20"/>
          <w:szCs w:val="20"/>
        </w:rPr>
        <w:t xml:space="preserve"> </w:t>
      </w:r>
      <w:r w:rsidRPr="00FA2C6B">
        <w:rPr>
          <w:rFonts w:cstheme="minorHAnsi"/>
          <w:sz w:val="20"/>
          <w:szCs w:val="20"/>
        </w:rPr>
        <w:t>zamówienia zgodnie z opisem przedmiotu zamówienia oraz istotnymi postanowieniami umowy</w:t>
      </w:r>
      <w:r w:rsidR="00132ACB" w:rsidRPr="00FA2C6B">
        <w:rPr>
          <w:rFonts w:cstheme="minorHAnsi"/>
          <w:sz w:val="20"/>
          <w:szCs w:val="20"/>
        </w:rPr>
        <w:t xml:space="preserve"> </w:t>
      </w:r>
      <w:r w:rsidRPr="00FA2C6B">
        <w:rPr>
          <w:rFonts w:cstheme="minorHAnsi"/>
          <w:sz w:val="20"/>
          <w:szCs w:val="20"/>
        </w:rPr>
        <w:t>określonymi w niniejszej SWZ. Stawkę podatku VAT w przedmiotowym postępowaniu należy</w:t>
      </w:r>
      <w:r w:rsidR="00132ACB" w:rsidRPr="00FA2C6B">
        <w:rPr>
          <w:rFonts w:cstheme="minorHAnsi"/>
          <w:sz w:val="20"/>
          <w:szCs w:val="20"/>
        </w:rPr>
        <w:t xml:space="preserve"> </w:t>
      </w:r>
      <w:r w:rsidRPr="00FA2C6B">
        <w:rPr>
          <w:rFonts w:cstheme="minorHAnsi"/>
          <w:sz w:val="20"/>
          <w:szCs w:val="20"/>
        </w:rPr>
        <w:t>określić w ofercie.</w:t>
      </w:r>
    </w:p>
    <w:p w:rsidR="00581E4D" w:rsidRPr="00FA2C6B" w:rsidRDefault="00E5461E" w:rsidP="007752F0">
      <w:pPr>
        <w:pStyle w:val="Akapitzlist"/>
        <w:numPr>
          <w:ilvl w:val="1"/>
          <w:numId w:val="14"/>
        </w:numPr>
        <w:autoSpaceDE w:val="0"/>
        <w:autoSpaceDN w:val="0"/>
        <w:adjustRightInd w:val="0"/>
        <w:spacing w:after="0" w:line="240" w:lineRule="auto"/>
        <w:ind w:left="360"/>
        <w:jc w:val="both"/>
        <w:rPr>
          <w:rFonts w:cstheme="minorHAnsi"/>
          <w:sz w:val="20"/>
          <w:szCs w:val="20"/>
        </w:rPr>
      </w:pPr>
      <w:r w:rsidRPr="00FA2C6B">
        <w:rPr>
          <w:rFonts w:cstheme="minorHAnsi"/>
          <w:sz w:val="20"/>
          <w:szCs w:val="20"/>
        </w:rPr>
        <w:t>Cena podana w</w:t>
      </w:r>
      <w:r w:rsidR="00581E4D" w:rsidRPr="00FA2C6B">
        <w:rPr>
          <w:rFonts w:cstheme="minorHAnsi"/>
          <w:sz w:val="20"/>
          <w:szCs w:val="20"/>
        </w:rPr>
        <w:t xml:space="preserve"> Formularzu ofertowym jest ceną ostateczną, niepodlegającą negocjacji</w:t>
      </w:r>
      <w:r w:rsidR="00132ACB" w:rsidRPr="00FA2C6B">
        <w:rPr>
          <w:rFonts w:cstheme="minorHAnsi"/>
          <w:sz w:val="20"/>
          <w:szCs w:val="20"/>
        </w:rPr>
        <w:t xml:space="preserve"> </w:t>
      </w:r>
      <w:r w:rsidR="00581E4D" w:rsidRPr="00FA2C6B">
        <w:rPr>
          <w:rFonts w:cstheme="minorHAnsi"/>
          <w:sz w:val="20"/>
          <w:szCs w:val="20"/>
        </w:rPr>
        <w:t>i wyczerpującą wszelkie należności Wykonawcy wobec Zamawiającego związane z realizacją</w:t>
      </w:r>
      <w:r w:rsidR="00132ACB" w:rsidRPr="00FA2C6B">
        <w:rPr>
          <w:rFonts w:cstheme="minorHAnsi"/>
          <w:sz w:val="20"/>
          <w:szCs w:val="20"/>
        </w:rPr>
        <w:t xml:space="preserve"> </w:t>
      </w:r>
      <w:r w:rsidR="00581E4D" w:rsidRPr="00FA2C6B">
        <w:rPr>
          <w:rFonts w:cstheme="minorHAnsi"/>
          <w:sz w:val="20"/>
          <w:szCs w:val="20"/>
        </w:rPr>
        <w:t>przedmiotu zamówienia.</w:t>
      </w:r>
    </w:p>
    <w:p w:rsidR="00E5461E" w:rsidRPr="00FA2C6B" w:rsidRDefault="00E5461E" w:rsidP="007752F0">
      <w:pPr>
        <w:pStyle w:val="Akapitzlist"/>
        <w:numPr>
          <w:ilvl w:val="1"/>
          <w:numId w:val="14"/>
        </w:numPr>
        <w:autoSpaceDE w:val="0"/>
        <w:autoSpaceDN w:val="0"/>
        <w:adjustRightInd w:val="0"/>
        <w:spacing w:after="0" w:line="240" w:lineRule="auto"/>
        <w:ind w:left="360"/>
        <w:jc w:val="both"/>
        <w:rPr>
          <w:rFonts w:cstheme="minorHAnsi"/>
          <w:sz w:val="20"/>
          <w:szCs w:val="20"/>
        </w:rPr>
      </w:pPr>
      <w:r w:rsidRPr="00FA2C6B">
        <w:rPr>
          <w:rFonts w:cstheme="minorHAnsi"/>
          <w:sz w:val="20"/>
          <w:szCs w:val="20"/>
        </w:rPr>
        <w:t>Przez cenę zamówienia Zamawiający rozumie łączną cenę za całość przedmiotu zamówienia</w:t>
      </w:r>
      <w:r w:rsidR="00132ACB" w:rsidRPr="00FA2C6B">
        <w:rPr>
          <w:rFonts w:cstheme="minorHAnsi"/>
          <w:sz w:val="20"/>
          <w:szCs w:val="20"/>
        </w:rPr>
        <w:t xml:space="preserve"> </w:t>
      </w:r>
      <w:r w:rsidRPr="00FA2C6B">
        <w:rPr>
          <w:rFonts w:cstheme="minorHAnsi"/>
          <w:sz w:val="20"/>
          <w:szCs w:val="20"/>
        </w:rPr>
        <w:t>stanowiący całkowite wynagrodzenie Wykonawcy.</w:t>
      </w:r>
    </w:p>
    <w:p w:rsidR="00E5461E" w:rsidRPr="00FA2C6B" w:rsidRDefault="00E5461E" w:rsidP="007752F0">
      <w:pPr>
        <w:pStyle w:val="Akapitzlist"/>
        <w:numPr>
          <w:ilvl w:val="1"/>
          <w:numId w:val="14"/>
        </w:numPr>
        <w:autoSpaceDE w:val="0"/>
        <w:autoSpaceDN w:val="0"/>
        <w:adjustRightInd w:val="0"/>
        <w:spacing w:after="0" w:line="240" w:lineRule="auto"/>
        <w:ind w:left="360"/>
        <w:jc w:val="both"/>
        <w:rPr>
          <w:rFonts w:cstheme="minorHAnsi"/>
          <w:sz w:val="20"/>
          <w:szCs w:val="20"/>
        </w:rPr>
      </w:pPr>
      <w:r w:rsidRPr="00FA2C6B">
        <w:rPr>
          <w:rFonts w:cstheme="minorHAnsi"/>
          <w:sz w:val="20"/>
          <w:szCs w:val="20"/>
        </w:rPr>
        <w:t>Cena oferty powinna być wyrażona w złotych polskich (PLN) z dokładnością do dwóch miejsc</w:t>
      </w:r>
      <w:r w:rsidR="00132ACB" w:rsidRPr="00FA2C6B">
        <w:rPr>
          <w:rFonts w:cstheme="minorHAnsi"/>
          <w:sz w:val="20"/>
          <w:szCs w:val="20"/>
        </w:rPr>
        <w:t xml:space="preserve"> </w:t>
      </w:r>
      <w:r w:rsidRPr="00FA2C6B">
        <w:rPr>
          <w:rFonts w:cstheme="minorHAnsi"/>
          <w:sz w:val="20"/>
          <w:szCs w:val="20"/>
        </w:rPr>
        <w:t>po przecinku.</w:t>
      </w:r>
    </w:p>
    <w:p w:rsidR="00E5461E" w:rsidRPr="00FA2C6B" w:rsidRDefault="00E5461E" w:rsidP="007752F0">
      <w:pPr>
        <w:pStyle w:val="Akapitzlist"/>
        <w:numPr>
          <w:ilvl w:val="1"/>
          <w:numId w:val="14"/>
        </w:numPr>
        <w:autoSpaceDE w:val="0"/>
        <w:autoSpaceDN w:val="0"/>
        <w:adjustRightInd w:val="0"/>
        <w:spacing w:after="0" w:line="240" w:lineRule="auto"/>
        <w:ind w:left="360"/>
        <w:jc w:val="both"/>
        <w:rPr>
          <w:rFonts w:cstheme="minorHAnsi"/>
          <w:sz w:val="20"/>
          <w:szCs w:val="20"/>
        </w:rPr>
      </w:pPr>
      <w:r w:rsidRPr="00FA2C6B">
        <w:rPr>
          <w:rFonts w:cstheme="minorHAnsi"/>
          <w:sz w:val="20"/>
          <w:szCs w:val="20"/>
        </w:rPr>
        <w:t>Zamawiający nie przewiduje rozliczeń w walucie obcej.</w:t>
      </w:r>
    </w:p>
    <w:p w:rsidR="00E5461E" w:rsidRPr="00FA2C6B" w:rsidRDefault="00E5461E" w:rsidP="007752F0">
      <w:pPr>
        <w:pStyle w:val="Akapitzlist"/>
        <w:numPr>
          <w:ilvl w:val="1"/>
          <w:numId w:val="14"/>
        </w:numPr>
        <w:autoSpaceDE w:val="0"/>
        <w:autoSpaceDN w:val="0"/>
        <w:adjustRightInd w:val="0"/>
        <w:spacing w:after="0" w:line="240" w:lineRule="auto"/>
        <w:ind w:left="360"/>
        <w:jc w:val="both"/>
        <w:rPr>
          <w:rFonts w:cstheme="minorHAnsi"/>
          <w:sz w:val="20"/>
          <w:szCs w:val="20"/>
        </w:rPr>
      </w:pPr>
      <w:r w:rsidRPr="00FA2C6B">
        <w:rPr>
          <w:rFonts w:cstheme="minorHAnsi"/>
          <w:sz w:val="20"/>
          <w:szCs w:val="20"/>
        </w:rPr>
        <w:t>Wyliczona cena oferty brutto będzie służyć do porównania złożonych ofert i do rozliczenia</w:t>
      </w:r>
      <w:r w:rsidR="00132ACB" w:rsidRPr="00FA2C6B">
        <w:rPr>
          <w:rFonts w:cstheme="minorHAnsi"/>
          <w:sz w:val="20"/>
          <w:szCs w:val="20"/>
        </w:rPr>
        <w:t xml:space="preserve"> </w:t>
      </w:r>
      <w:r w:rsidRPr="00FA2C6B">
        <w:rPr>
          <w:rFonts w:cstheme="minorHAnsi"/>
          <w:sz w:val="20"/>
          <w:szCs w:val="20"/>
        </w:rPr>
        <w:t>w trakcie realizacji zamówienia.</w:t>
      </w:r>
    </w:p>
    <w:p w:rsidR="00E5461E" w:rsidRPr="00FA2C6B" w:rsidRDefault="00E5461E" w:rsidP="007752F0">
      <w:pPr>
        <w:pStyle w:val="Akapitzlist"/>
        <w:numPr>
          <w:ilvl w:val="1"/>
          <w:numId w:val="14"/>
        </w:numPr>
        <w:autoSpaceDE w:val="0"/>
        <w:autoSpaceDN w:val="0"/>
        <w:adjustRightInd w:val="0"/>
        <w:spacing w:after="0" w:line="240" w:lineRule="auto"/>
        <w:ind w:left="360"/>
        <w:jc w:val="both"/>
        <w:rPr>
          <w:rFonts w:cstheme="minorHAnsi"/>
          <w:sz w:val="20"/>
          <w:szCs w:val="20"/>
        </w:rPr>
      </w:pPr>
      <w:r w:rsidRPr="00FA2C6B">
        <w:rPr>
          <w:rFonts w:cstheme="minorHAnsi"/>
          <w:sz w:val="20"/>
          <w:szCs w:val="20"/>
        </w:rPr>
        <w:t>Jeżeli została złożona oferta, której wybór prowadziłby do powstania u zamawiającego</w:t>
      </w:r>
      <w:r w:rsidR="00132ACB" w:rsidRPr="00FA2C6B">
        <w:rPr>
          <w:rFonts w:cstheme="minorHAnsi"/>
          <w:sz w:val="20"/>
          <w:szCs w:val="20"/>
        </w:rPr>
        <w:t xml:space="preserve"> </w:t>
      </w:r>
      <w:r w:rsidRPr="00FA2C6B">
        <w:rPr>
          <w:rFonts w:cstheme="minorHAnsi"/>
          <w:sz w:val="20"/>
          <w:szCs w:val="20"/>
        </w:rPr>
        <w:t>obowiązku podatkowego zgodnie z ustawą z dnia 11 marca 2004 r. o podatku od towarów</w:t>
      </w:r>
      <w:r w:rsidR="00132ACB" w:rsidRPr="00FA2C6B">
        <w:rPr>
          <w:rFonts w:cstheme="minorHAnsi"/>
          <w:sz w:val="20"/>
          <w:szCs w:val="20"/>
        </w:rPr>
        <w:t xml:space="preserve"> </w:t>
      </w:r>
      <w:r w:rsidRPr="00FA2C6B">
        <w:rPr>
          <w:rFonts w:cstheme="minorHAnsi"/>
          <w:sz w:val="20"/>
          <w:szCs w:val="20"/>
        </w:rPr>
        <w:t>i usług (Dz. U.</w:t>
      </w:r>
      <w:r w:rsidR="002C1EFC" w:rsidRPr="00FA2C6B">
        <w:rPr>
          <w:rFonts w:cstheme="minorHAnsi"/>
          <w:sz w:val="20"/>
          <w:szCs w:val="20"/>
        </w:rPr>
        <w:t xml:space="preserve"> z 2024r. poz.361</w:t>
      </w:r>
      <w:r w:rsidRPr="00FA2C6B">
        <w:rPr>
          <w:rFonts w:cstheme="minorHAnsi"/>
          <w:sz w:val="20"/>
          <w:szCs w:val="20"/>
        </w:rPr>
        <w:t>), to wykonawca wraz z ofertą składa</w:t>
      </w:r>
      <w:r w:rsidR="00132ACB" w:rsidRPr="00FA2C6B">
        <w:rPr>
          <w:rFonts w:cstheme="minorHAnsi"/>
          <w:sz w:val="20"/>
          <w:szCs w:val="20"/>
        </w:rPr>
        <w:t xml:space="preserve"> </w:t>
      </w:r>
      <w:r w:rsidRPr="00FA2C6B">
        <w:rPr>
          <w:rFonts w:cstheme="minorHAnsi"/>
          <w:sz w:val="20"/>
          <w:szCs w:val="20"/>
        </w:rPr>
        <w:t>informację o tym, wskazując nazwę (rodzaj) towaru lub usługi, których dostawa lub</w:t>
      </w:r>
      <w:r w:rsidR="00132ACB" w:rsidRPr="00FA2C6B">
        <w:rPr>
          <w:rFonts w:cstheme="minorHAnsi"/>
          <w:sz w:val="20"/>
          <w:szCs w:val="20"/>
        </w:rPr>
        <w:t xml:space="preserve"> </w:t>
      </w:r>
      <w:r w:rsidRPr="00FA2C6B">
        <w:rPr>
          <w:rFonts w:cstheme="minorHAnsi"/>
          <w:sz w:val="20"/>
          <w:szCs w:val="20"/>
        </w:rPr>
        <w:t>świadczenie będzie prowadzić do jego powstania, oraz wskazując ich wartość bez kwoty</w:t>
      </w:r>
      <w:r w:rsidR="00132ACB" w:rsidRPr="00FA2C6B">
        <w:rPr>
          <w:rFonts w:cstheme="minorHAnsi"/>
          <w:sz w:val="20"/>
          <w:szCs w:val="20"/>
        </w:rPr>
        <w:t xml:space="preserve"> </w:t>
      </w:r>
      <w:r w:rsidRPr="00FA2C6B">
        <w:rPr>
          <w:rFonts w:cstheme="minorHAnsi"/>
          <w:sz w:val="20"/>
          <w:szCs w:val="20"/>
        </w:rPr>
        <w:t>podatku oraz stawki podatku od towarów i usług. Niezłożenie przez Wykonawcę informacji</w:t>
      </w:r>
      <w:r w:rsidR="00132ACB" w:rsidRPr="00FA2C6B">
        <w:rPr>
          <w:rFonts w:cstheme="minorHAnsi"/>
          <w:sz w:val="20"/>
          <w:szCs w:val="20"/>
        </w:rPr>
        <w:t xml:space="preserve"> </w:t>
      </w:r>
      <w:r w:rsidRPr="00FA2C6B">
        <w:rPr>
          <w:rFonts w:cstheme="minorHAnsi"/>
          <w:sz w:val="20"/>
          <w:szCs w:val="20"/>
        </w:rPr>
        <w:t>będzie oznaczało, że taki obowiązek nie powstaje.</w:t>
      </w:r>
    </w:p>
    <w:p w:rsidR="00E5461E" w:rsidRPr="00101073" w:rsidRDefault="00E5461E" w:rsidP="007752F0">
      <w:pPr>
        <w:pStyle w:val="Akapitzlist"/>
        <w:numPr>
          <w:ilvl w:val="1"/>
          <w:numId w:val="14"/>
        </w:numPr>
        <w:autoSpaceDE w:val="0"/>
        <w:autoSpaceDN w:val="0"/>
        <w:adjustRightInd w:val="0"/>
        <w:spacing w:after="0" w:line="240" w:lineRule="auto"/>
        <w:ind w:left="360"/>
        <w:jc w:val="both"/>
        <w:rPr>
          <w:rFonts w:cstheme="minorHAnsi"/>
          <w:sz w:val="20"/>
          <w:szCs w:val="20"/>
        </w:rPr>
      </w:pPr>
      <w:r w:rsidRPr="00FA2C6B">
        <w:rPr>
          <w:rFonts w:cstheme="minorHAnsi"/>
          <w:sz w:val="20"/>
          <w:szCs w:val="20"/>
        </w:rPr>
        <w:t>W okolicznościach, o których mowa w pkt. 9 zamawiający w celu oceny takiej oferty dolicza</w:t>
      </w:r>
      <w:r w:rsidR="00132ACB" w:rsidRPr="00FA2C6B">
        <w:rPr>
          <w:rFonts w:cstheme="minorHAnsi"/>
          <w:sz w:val="20"/>
          <w:szCs w:val="20"/>
        </w:rPr>
        <w:t xml:space="preserve"> </w:t>
      </w:r>
      <w:r w:rsidRPr="00FA2C6B">
        <w:rPr>
          <w:rFonts w:cstheme="minorHAnsi"/>
          <w:sz w:val="20"/>
          <w:szCs w:val="20"/>
        </w:rPr>
        <w:t>do przedstawionej w niej ceny podatek VAT, który miałby obowiązek rozliczyć zgodnie z tymi</w:t>
      </w:r>
      <w:r w:rsidR="00101073">
        <w:rPr>
          <w:rFonts w:cstheme="minorHAnsi"/>
          <w:sz w:val="20"/>
          <w:szCs w:val="20"/>
        </w:rPr>
        <w:t xml:space="preserve"> </w:t>
      </w:r>
      <w:r w:rsidRPr="00101073">
        <w:rPr>
          <w:rFonts w:cstheme="minorHAnsi"/>
          <w:sz w:val="20"/>
          <w:szCs w:val="20"/>
        </w:rPr>
        <w:t>przepisami.</w:t>
      </w:r>
    </w:p>
    <w:p w:rsidR="00132ACB" w:rsidRPr="00FA2C6B" w:rsidRDefault="00E5461E" w:rsidP="007752F0">
      <w:pPr>
        <w:pStyle w:val="Akapitzlist"/>
        <w:numPr>
          <w:ilvl w:val="1"/>
          <w:numId w:val="14"/>
        </w:numPr>
        <w:autoSpaceDE w:val="0"/>
        <w:autoSpaceDN w:val="0"/>
        <w:adjustRightInd w:val="0"/>
        <w:spacing w:after="0" w:line="240" w:lineRule="auto"/>
        <w:ind w:left="360"/>
        <w:jc w:val="both"/>
        <w:rPr>
          <w:rFonts w:cstheme="minorHAnsi"/>
          <w:sz w:val="20"/>
          <w:szCs w:val="20"/>
        </w:rPr>
      </w:pPr>
      <w:r w:rsidRPr="00FA2C6B">
        <w:rPr>
          <w:rFonts w:cstheme="minorHAnsi"/>
          <w:sz w:val="20"/>
          <w:szCs w:val="20"/>
        </w:rPr>
        <w:t>Wzór Formularza Ofertowego został opracowany przy założeniu, iż wybór oferty nie będzie</w:t>
      </w:r>
      <w:r w:rsidR="00132ACB" w:rsidRPr="00FA2C6B">
        <w:rPr>
          <w:rFonts w:cstheme="minorHAnsi"/>
          <w:sz w:val="20"/>
          <w:szCs w:val="20"/>
        </w:rPr>
        <w:t xml:space="preserve"> </w:t>
      </w:r>
      <w:r w:rsidRPr="00FA2C6B">
        <w:rPr>
          <w:rFonts w:cstheme="minorHAnsi"/>
          <w:sz w:val="20"/>
          <w:szCs w:val="20"/>
        </w:rPr>
        <w:t>prowadzić do powstania u Zamawiającego obowiązku podatkowego w zakresie podatku VAT.</w:t>
      </w:r>
      <w:r w:rsidR="00132ACB" w:rsidRPr="00FA2C6B">
        <w:rPr>
          <w:rFonts w:cstheme="minorHAnsi"/>
          <w:sz w:val="20"/>
          <w:szCs w:val="20"/>
        </w:rPr>
        <w:t xml:space="preserve">  </w:t>
      </w:r>
    </w:p>
    <w:p w:rsidR="00E5461E" w:rsidRPr="00101073" w:rsidRDefault="00E5461E" w:rsidP="00101073">
      <w:pPr>
        <w:autoSpaceDE w:val="0"/>
        <w:autoSpaceDN w:val="0"/>
        <w:adjustRightInd w:val="0"/>
        <w:spacing w:after="0" w:line="240" w:lineRule="auto"/>
        <w:ind w:left="426"/>
        <w:jc w:val="both"/>
        <w:rPr>
          <w:rFonts w:cstheme="minorHAnsi"/>
          <w:sz w:val="20"/>
          <w:szCs w:val="20"/>
        </w:rPr>
      </w:pPr>
      <w:r w:rsidRPr="00101073">
        <w:rPr>
          <w:rFonts w:cstheme="minorHAnsi"/>
          <w:sz w:val="20"/>
          <w:szCs w:val="20"/>
        </w:rPr>
        <w:t>W przypadku, gdy Wykonawca zobowiązany jest złożyć oświadczenie o powstaniu</w:t>
      </w:r>
      <w:r w:rsidR="00132ACB" w:rsidRPr="00101073">
        <w:rPr>
          <w:rFonts w:cstheme="minorHAnsi"/>
          <w:sz w:val="20"/>
          <w:szCs w:val="20"/>
        </w:rPr>
        <w:t xml:space="preserve"> </w:t>
      </w:r>
      <w:r w:rsidRPr="00101073">
        <w:rPr>
          <w:rFonts w:cstheme="minorHAnsi"/>
          <w:sz w:val="20"/>
          <w:szCs w:val="20"/>
        </w:rPr>
        <w:t xml:space="preserve">u Zamawiającego </w:t>
      </w:r>
      <w:r w:rsidR="00101073" w:rsidRPr="00101073">
        <w:rPr>
          <w:rFonts w:cstheme="minorHAnsi"/>
          <w:sz w:val="20"/>
          <w:szCs w:val="20"/>
        </w:rPr>
        <w:t xml:space="preserve">                                                                                                                          </w:t>
      </w:r>
      <w:r w:rsidRPr="00101073">
        <w:rPr>
          <w:rFonts w:cstheme="minorHAnsi"/>
          <w:sz w:val="20"/>
          <w:szCs w:val="20"/>
        </w:rPr>
        <w:t>obowiązku podatkowego, to winien odpowiednio zmodyfikować treść</w:t>
      </w:r>
      <w:r w:rsidR="00101073" w:rsidRPr="00101073">
        <w:rPr>
          <w:rFonts w:cstheme="minorHAnsi"/>
          <w:sz w:val="20"/>
          <w:szCs w:val="20"/>
        </w:rPr>
        <w:t xml:space="preserve"> </w:t>
      </w:r>
      <w:r w:rsidRPr="00101073">
        <w:rPr>
          <w:rFonts w:cstheme="minorHAnsi"/>
          <w:sz w:val="20"/>
          <w:szCs w:val="20"/>
        </w:rPr>
        <w:t>formularza.</w:t>
      </w:r>
    </w:p>
    <w:p w:rsidR="00C80BCA" w:rsidRPr="000A28E1" w:rsidRDefault="00C80BCA" w:rsidP="00522F1A">
      <w:pPr>
        <w:pStyle w:val="Default"/>
        <w:jc w:val="both"/>
        <w:rPr>
          <w:rFonts w:asciiTheme="minorHAnsi" w:hAnsiTheme="minorHAnsi" w:cstheme="minorHAnsi"/>
          <w:sz w:val="20"/>
          <w:szCs w:val="20"/>
        </w:rPr>
      </w:pPr>
    </w:p>
    <w:p w:rsidR="00C80BCA" w:rsidRPr="000A28E1" w:rsidRDefault="00C80BCA" w:rsidP="00522F1A">
      <w:pPr>
        <w:pStyle w:val="Default"/>
        <w:jc w:val="both"/>
        <w:rPr>
          <w:rFonts w:asciiTheme="minorHAnsi" w:hAnsiTheme="minorHAnsi" w:cstheme="minorHAnsi"/>
          <w:b/>
          <w:bCs/>
          <w:sz w:val="20"/>
          <w:szCs w:val="20"/>
        </w:rPr>
      </w:pPr>
      <w:r w:rsidRPr="000A28E1">
        <w:rPr>
          <w:rFonts w:asciiTheme="minorHAnsi" w:hAnsiTheme="minorHAnsi" w:cstheme="minorHAnsi"/>
          <w:b/>
          <w:bCs/>
          <w:sz w:val="20"/>
          <w:szCs w:val="20"/>
        </w:rPr>
        <w:t xml:space="preserve">Rozdział XXIV. OPIS KRYTERIÓW OCENY OFERT, WRAZ Z PODANIEM WAG TYCH RYTERIÓW I SPOSOBU OCENY OFERT </w:t>
      </w:r>
    </w:p>
    <w:p w:rsidR="00581E4D" w:rsidRPr="000A28E1" w:rsidRDefault="00581E4D" w:rsidP="00522F1A">
      <w:pPr>
        <w:pStyle w:val="Default"/>
        <w:jc w:val="both"/>
        <w:rPr>
          <w:rFonts w:asciiTheme="minorHAnsi" w:hAnsiTheme="minorHAnsi" w:cstheme="minorHAnsi"/>
          <w:sz w:val="20"/>
          <w:szCs w:val="20"/>
        </w:rPr>
      </w:pPr>
    </w:p>
    <w:p w:rsidR="00C80BCA" w:rsidRPr="000A28E1" w:rsidRDefault="00C80BCA"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 xml:space="preserve">1. Zamawiający wyznaczył następujące kryteria oceny ofert przypisując im odpowiednie wagi punktowe: </w:t>
      </w:r>
    </w:p>
    <w:p w:rsidR="00E5461E" w:rsidRPr="000A28E1" w:rsidRDefault="00E5461E" w:rsidP="00522F1A">
      <w:pPr>
        <w:pStyle w:val="Default"/>
        <w:jc w:val="both"/>
        <w:rPr>
          <w:rFonts w:asciiTheme="minorHAnsi" w:hAnsiTheme="minorHAnsi" w:cstheme="minorHAnsi"/>
        </w:rPr>
      </w:pPr>
      <w:r w:rsidRPr="000A28E1">
        <w:rPr>
          <w:rFonts w:asciiTheme="minorHAnsi" w:hAnsiTheme="minorHAnsi" w:cstheme="minorHAnsi"/>
        </w:rPr>
        <w:tab/>
      </w:r>
      <w:r w:rsidRPr="000A28E1">
        <w:rPr>
          <w:rFonts w:asciiTheme="minorHAnsi" w:hAnsiTheme="minorHAnsi" w:cstheme="minorHAnsi"/>
        </w:rPr>
        <w:tab/>
      </w:r>
      <w:r w:rsidRPr="000A28E1">
        <w:rPr>
          <w:rFonts w:asciiTheme="minorHAnsi" w:hAnsiTheme="minorHAnsi" w:cstheme="minorHAnsi"/>
        </w:rPr>
        <w:tab/>
      </w:r>
    </w:p>
    <w:tbl>
      <w:tblPr>
        <w:tblStyle w:val="Tabela-Siatka"/>
        <w:tblW w:w="0" w:type="auto"/>
        <w:tblLook w:val="04A0"/>
      </w:tblPr>
      <w:tblGrid>
        <w:gridCol w:w="4606"/>
        <w:gridCol w:w="4606"/>
      </w:tblGrid>
      <w:tr w:rsidR="00E5461E" w:rsidRPr="000A28E1" w:rsidTr="00E5461E">
        <w:tc>
          <w:tcPr>
            <w:tcW w:w="4606" w:type="dxa"/>
          </w:tcPr>
          <w:p w:rsidR="00E5461E" w:rsidRPr="000A28E1" w:rsidRDefault="00843496" w:rsidP="00522F1A">
            <w:pPr>
              <w:pStyle w:val="Default"/>
              <w:jc w:val="both"/>
              <w:rPr>
                <w:rFonts w:asciiTheme="minorHAnsi" w:hAnsiTheme="minorHAnsi" w:cstheme="minorHAnsi"/>
              </w:rPr>
            </w:pPr>
            <w:r w:rsidRPr="000A28E1">
              <w:rPr>
                <w:rFonts w:asciiTheme="minorHAnsi" w:hAnsiTheme="minorHAnsi" w:cstheme="minorHAnsi"/>
              </w:rPr>
              <w:t>Kryterium</w:t>
            </w:r>
          </w:p>
        </w:tc>
        <w:tc>
          <w:tcPr>
            <w:tcW w:w="4606" w:type="dxa"/>
          </w:tcPr>
          <w:p w:rsidR="00E5461E" w:rsidRPr="000A28E1" w:rsidRDefault="00843496" w:rsidP="00522F1A">
            <w:pPr>
              <w:pStyle w:val="Default"/>
              <w:jc w:val="both"/>
              <w:rPr>
                <w:rFonts w:asciiTheme="minorHAnsi" w:hAnsiTheme="minorHAnsi" w:cstheme="minorHAnsi"/>
              </w:rPr>
            </w:pPr>
            <w:r w:rsidRPr="000A28E1">
              <w:rPr>
                <w:rFonts w:asciiTheme="minorHAnsi" w:hAnsiTheme="minorHAnsi" w:cstheme="minorHAnsi"/>
              </w:rPr>
              <w:t>Waga kryteri</w:t>
            </w:r>
            <w:r w:rsidR="00A27971" w:rsidRPr="000A28E1">
              <w:rPr>
                <w:rFonts w:asciiTheme="minorHAnsi" w:hAnsiTheme="minorHAnsi" w:cstheme="minorHAnsi"/>
              </w:rPr>
              <w:t>u</w:t>
            </w:r>
            <w:r w:rsidRPr="000A28E1">
              <w:rPr>
                <w:rFonts w:asciiTheme="minorHAnsi" w:hAnsiTheme="minorHAnsi" w:cstheme="minorHAnsi"/>
              </w:rPr>
              <w:t>m</w:t>
            </w:r>
          </w:p>
        </w:tc>
      </w:tr>
      <w:tr w:rsidR="00E5461E" w:rsidRPr="000A28E1" w:rsidTr="00E5461E">
        <w:tc>
          <w:tcPr>
            <w:tcW w:w="4606" w:type="dxa"/>
          </w:tcPr>
          <w:p w:rsidR="00E5461E" w:rsidRPr="000A28E1" w:rsidRDefault="00843496" w:rsidP="00522F1A">
            <w:pPr>
              <w:pStyle w:val="Default"/>
              <w:jc w:val="both"/>
              <w:rPr>
                <w:rFonts w:asciiTheme="minorHAnsi" w:hAnsiTheme="minorHAnsi" w:cstheme="minorHAnsi"/>
              </w:rPr>
            </w:pPr>
            <w:r w:rsidRPr="000A28E1">
              <w:rPr>
                <w:rFonts w:asciiTheme="minorHAnsi" w:hAnsiTheme="minorHAnsi" w:cstheme="minorHAnsi"/>
              </w:rPr>
              <w:t>Cena</w:t>
            </w:r>
          </w:p>
        </w:tc>
        <w:tc>
          <w:tcPr>
            <w:tcW w:w="4606" w:type="dxa"/>
          </w:tcPr>
          <w:p w:rsidR="00E5461E" w:rsidRPr="000A28E1" w:rsidRDefault="00843496" w:rsidP="00522F1A">
            <w:pPr>
              <w:pStyle w:val="Default"/>
              <w:jc w:val="both"/>
              <w:rPr>
                <w:rFonts w:asciiTheme="minorHAnsi" w:hAnsiTheme="minorHAnsi" w:cstheme="minorHAnsi"/>
              </w:rPr>
            </w:pPr>
            <w:r w:rsidRPr="000A28E1">
              <w:rPr>
                <w:rFonts w:asciiTheme="minorHAnsi" w:hAnsiTheme="minorHAnsi" w:cstheme="minorHAnsi"/>
              </w:rPr>
              <w:t>100 pkt.</w:t>
            </w:r>
          </w:p>
        </w:tc>
      </w:tr>
    </w:tbl>
    <w:p w:rsidR="00E175EE" w:rsidRPr="000A28E1" w:rsidRDefault="00E175EE" w:rsidP="00522F1A">
      <w:pPr>
        <w:pStyle w:val="Default"/>
        <w:jc w:val="both"/>
        <w:rPr>
          <w:rFonts w:asciiTheme="minorHAnsi" w:hAnsiTheme="minorHAnsi" w:cstheme="minorHAnsi"/>
        </w:rPr>
      </w:pPr>
    </w:p>
    <w:p w:rsidR="00E175EE" w:rsidRPr="000A28E1" w:rsidRDefault="00E175EE" w:rsidP="007752F0">
      <w:pPr>
        <w:pStyle w:val="Default"/>
        <w:numPr>
          <w:ilvl w:val="0"/>
          <w:numId w:val="27"/>
        </w:numPr>
        <w:jc w:val="both"/>
        <w:rPr>
          <w:rFonts w:asciiTheme="minorHAnsi" w:hAnsiTheme="minorHAnsi" w:cstheme="minorHAnsi"/>
          <w:sz w:val="20"/>
          <w:szCs w:val="20"/>
        </w:rPr>
      </w:pPr>
      <w:r w:rsidRPr="000A28E1">
        <w:rPr>
          <w:rFonts w:asciiTheme="minorHAnsi" w:hAnsiTheme="minorHAnsi" w:cstheme="minorHAnsi"/>
          <w:sz w:val="20"/>
          <w:szCs w:val="20"/>
        </w:rPr>
        <w:t xml:space="preserve">Kryterium – cena brutto [C] - oceniane będzie jak niżej: </w:t>
      </w:r>
    </w:p>
    <w:p w:rsidR="00E175EE" w:rsidRPr="000A28E1" w:rsidRDefault="00E175EE" w:rsidP="00B212E4">
      <w:pPr>
        <w:pStyle w:val="Default"/>
        <w:ind w:left="360"/>
        <w:jc w:val="both"/>
        <w:rPr>
          <w:rFonts w:asciiTheme="minorHAnsi" w:hAnsiTheme="minorHAnsi" w:cstheme="minorHAnsi"/>
          <w:sz w:val="20"/>
          <w:szCs w:val="20"/>
        </w:rPr>
      </w:pPr>
      <w:r w:rsidRPr="000A28E1">
        <w:rPr>
          <w:rFonts w:asciiTheme="minorHAnsi" w:hAnsiTheme="minorHAnsi" w:cstheme="minorHAnsi"/>
          <w:b/>
          <w:bCs/>
          <w:sz w:val="20"/>
          <w:szCs w:val="20"/>
        </w:rPr>
        <w:t xml:space="preserve">C= C </w:t>
      </w:r>
      <w:r w:rsidRPr="000A28E1">
        <w:rPr>
          <w:rFonts w:asciiTheme="minorHAnsi" w:hAnsiTheme="minorHAnsi" w:cstheme="minorHAnsi"/>
          <w:b/>
          <w:bCs/>
          <w:sz w:val="13"/>
          <w:szCs w:val="13"/>
        </w:rPr>
        <w:t xml:space="preserve">min </w:t>
      </w:r>
      <w:r w:rsidRPr="000A28E1">
        <w:rPr>
          <w:rFonts w:asciiTheme="minorHAnsi" w:hAnsiTheme="minorHAnsi" w:cstheme="minorHAnsi"/>
          <w:b/>
          <w:bCs/>
          <w:sz w:val="20"/>
          <w:szCs w:val="20"/>
        </w:rPr>
        <w:t xml:space="preserve">x 100 : Co </w:t>
      </w:r>
    </w:p>
    <w:p w:rsidR="00E175EE" w:rsidRPr="000A28E1" w:rsidRDefault="00E175EE" w:rsidP="00B212E4">
      <w:pPr>
        <w:pStyle w:val="Default"/>
        <w:ind w:left="360"/>
        <w:jc w:val="both"/>
        <w:rPr>
          <w:rFonts w:asciiTheme="minorHAnsi" w:hAnsiTheme="minorHAnsi" w:cstheme="minorHAnsi"/>
          <w:sz w:val="20"/>
          <w:szCs w:val="20"/>
        </w:rPr>
      </w:pPr>
      <w:r w:rsidRPr="000A28E1">
        <w:rPr>
          <w:rFonts w:asciiTheme="minorHAnsi" w:hAnsiTheme="minorHAnsi" w:cstheme="minorHAnsi"/>
          <w:sz w:val="20"/>
          <w:szCs w:val="20"/>
        </w:rPr>
        <w:t xml:space="preserve">gdzie: </w:t>
      </w:r>
    </w:p>
    <w:p w:rsidR="00E175EE" w:rsidRPr="000A28E1" w:rsidRDefault="00E175EE" w:rsidP="00B212E4">
      <w:pPr>
        <w:pStyle w:val="Default"/>
        <w:ind w:left="360"/>
        <w:jc w:val="both"/>
        <w:rPr>
          <w:rFonts w:asciiTheme="minorHAnsi" w:hAnsiTheme="minorHAnsi" w:cstheme="minorHAnsi"/>
          <w:sz w:val="20"/>
          <w:szCs w:val="20"/>
        </w:rPr>
      </w:pPr>
      <w:r w:rsidRPr="000A28E1">
        <w:rPr>
          <w:rFonts w:asciiTheme="minorHAnsi" w:hAnsiTheme="minorHAnsi" w:cstheme="minorHAnsi"/>
          <w:b/>
          <w:bCs/>
          <w:sz w:val="20"/>
          <w:szCs w:val="20"/>
        </w:rPr>
        <w:t xml:space="preserve">C </w:t>
      </w:r>
      <w:r w:rsidRPr="000A28E1">
        <w:rPr>
          <w:rFonts w:asciiTheme="minorHAnsi" w:hAnsiTheme="minorHAnsi" w:cstheme="minorHAnsi"/>
          <w:sz w:val="20"/>
          <w:szCs w:val="20"/>
        </w:rPr>
        <w:t>- wartość punktowa w kryterium cena</w:t>
      </w:r>
    </w:p>
    <w:p w:rsidR="00E175EE" w:rsidRPr="000A28E1" w:rsidRDefault="00E175EE" w:rsidP="00B212E4">
      <w:pPr>
        <w:pStyle w:val="Default"/>
        <w:ind w:left="360"/>
        <w:jc w:val="both"/>
        <w:rPr>
          <w:rFonts w:asciiTheme="minorHAnsi" w:hAnsiTheme="minorHAnsi" w:cstheme="minorHAnsi"/>
          <w:sz w:val="20"/>
          <w:szCs w:val="20"/>
        </w:rPr>
      </w:pPr>
      <w:r w:rsidRPr="000A28E1">
        <w:rPr>
          <w:rFonts w:asciiTheme="minorHAnsi" w:hAnsiTheme="minorHAnsi" w:cstheme="minorHAnsi"/>
          <w:b/>
          <w:bCs/>
          <w:sz w:val="20"/>
          <w:szCs w:val="20"/>
        </w:rPr>
        <w:t xml:space="preserve">C </w:t>
      </w:r>
      <w:r w:rsidRPr="000A28E1">
        <w:rPr>
          <w:rFonts w:asciiTheme="minorHAnsi" w:hAnsiTheme="minorHAnsi" w:cstheme="minorHAnsi"/>
          <w:b/>
          <w:bCs/>
          <w:sz w:val="13"/>
          <w:szCs w:val="13"/>
        </w:rPr>
        <w:t xml:space="preserve">min </w:t>
      </w:r>
      <w:r w:rsidRPr="000A28E1">
        <w:rPr>
          <w:rFonts w:asciiTheme="minorHAnsi" w:hAnsiTheme="minorHAnsi" w:cstheme="minorHAnsi"/>
          <w:sz w:val="20"/>
          <w:szCs w:val="20"/>
        </w:rPr>
        <w:t xml:space="preserve">- najniższa cena brutto ze złożonych ofert </w:t>
      </w:r>
    </w:p>
    <w:p w:rsidR="00E175EE" w:rsidRPr="000A28E1" w:rsidRDefault="00E175EE" w:rsidP="00B212E4">
      <w:pPr>
        <w:pStyle w:val="Default"/>
        <w:ind w:left="360"/>
        <w:jc w:val="both"/>
        <w:rPr>
          <w:rFonts w:asciiTheme="minorHAnsi" w:hAnsiTheme="minorHAnsi" w:cstheme="minorHAnsi"/>
          <w:sz w:val="20"/>
          <w:szCs w:val="20"/>
        </w:rPr>
      </w:pPr>
      <w:r w:rsidRPr="000A28E1">
        <w:rPr>
          <w:rFonts w:asciiTheme="minorHAnsi" w:hAnsiTheme="minorHAnsi" w:cstheme="minorHAnsi"/>
          <w:b/>
          <w:bCs/>
          <w:sz w:val="20"/>
          <w:szCs w:val="20"/>
        </w:rPr>
        <w:t>C</w:t>
      </w:r>
      <w:r w:rsidRPr="000A28E1">
        <w:rPr>
          <w:rFonts w:asciiTheme="minorHAnsi" w:hAnsiTheme="minorHAnsi" w:cstheme="minorHAnsi"/>
          <w:b/>
          <w:bCs/>
          <w:sz w:val="13"/>
          <w:szCs w:val="13"/>
        </w:rPr>
        <w:t xml:space="preserve">o </w:t>
      </w:r>
      <w:r w:rsidRPr="000A28E1">
        <w:rPr>
          <w:rFonts w:asciiTheme="minorHAnsi" w:hAnsiTheme="minorHAnsi" w:cstheme="minorHAnsi"/>
          <w:sz w:val="20"/>
          <w:szCs w:val="20"/>
        </w:rPr>
        <w:t xml:space="preserve">- cena brutto ocenianej oferty </w:t>
      </w:r>
    </w:p>
    <w:p w:rsidR="00E175EE" w:rsidRPr="000A28E1" w:rsidRDefault="00E175EE" w:rsidP="00B212E4">
      <w:pPr>
        <w:pStyle w:val="Default"/>
        <w:ind w:left="360"/>
        <w:jc w:val="both"/>
        <w:rPr>
          <w:rFonts w:asciiTheme="minorHAnsi" w:hAnsiTheme="minorHAnsi" w:cstheme="minorHAnsi"/>
          <w:sz w:val="20"/>
          <w:szCs w:val="20"/>
        </w:rPr>
      </w:pPr>
      <w:r w:rsidRPr="000A28E1">
        <w:rPr>
          <w:rFonts w:asciiTheme="minorHAnsi" w:hAnsiTheme="minorHAnsi" w:cstheme="minorHAnsi"/>
          <w:sz w:val="20"/>
          <w:szCs w:val="20"/>
        </w:rPr>
        <w:t xml:space="preserve">100 - maksymalna wartość punktowa możliwa do uzyskania w kryterium cena </w:t>
      </w:r>
    </w:p>
    <w:p w:rsidR="00E175EE" w:rsidRPr="000A28E1" w:rsidRDefault="00E175EE" w:rsidP="007752F0">
      <w:pPr>
        <w:pStyle w:val="Default"/>
        <w:numPr>
          <w:ilvl w:val="0"/>
          <w:numId w:val="27"/>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Za najkorzystniejszą zostanie uznana oferta, która uzyska największą liczbę punktów ze wszystkich kryteriów. Uzyskana liczba punktów w ramach kryterium zaokrąglona będzie do drugiego miejsca po </w:t>
      </w:r>
      <w:r w:rsidRPr="000A28E1">
        <w:rPr>
          <w:rFonts w:asciiTheme="minorHAnsi" w:hAnsiTheme="minorHAnsi" w:cstheme="minorHAnsi"/>
          <w:sz w:val="20"/>
          <w:szCs w:val="20"/>
        </w:rPr>
        <w:lastRenderedPageBreak/>
        <w:t xml:space="preserve">przecinku. Jeżeli trzecia cyfra po przecinku (i/lub następne) jest mniejsza od 5 wynik zostanie zaokrąglony w dół, a jeżeli cyfra jest równa 5 lub większa od 5 wynik zostanie zaokrąglony w górę. </w:t>
      </w:r>
    </w:p>
    <w:p w:rsidR="00E175EE" w:rsidRPr="000A28E1" w:rsidRDefault="00E175EE" w:rsidP="007752F0">
      <w:pPr>
        <w:pStyle w:val="Default"/>
        <w:numPr>
          <w:ilvl w:val="0"/>
          <w:numId w:val="27"/>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udzieli niniejszego zamówienia temu Wykonawcy, którego oferta zostanie uznana za najkorzystniejszą, tj. uzyska największą liczbę punktów. </w:t>
      </w:r>
    </w:p>
    <w:p w:rsidR="00E175EE" w:rsidRPr="000A28E1" w:rsidRDefault="00E175EE" w:rsidP="007752F0">
      <w:pPr>
        <w:pStyle w:val="Default"/>
        <w:numPr>
          <w:ilvl w:val="0"/>
          <w:numId w:val="27"/>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Jeżeli nie można wybrać najkorzystniejszej oferty z uwagi na to, że zostały złożone oferty o takiej samej cenie lub koszcie, zamawiający wzywa wykonawców, którzy złożyli te oferty, do złożenia w terminie określonym przez zamawiającego ofert dodatkowych. </w:t>
      </w:r>
    </w:p>
    <w:p w:rsidR="00211F8A" w:rsidRPr="000A28E1" w:rsidRDefault="00211F8A" w:rsidP="007752F0">
      <w:pPr>
        <w:pStyle w:val="Default"/>
        <w:numPr>
          <w:ilvl w:val="0"/>
          <w:numId w:val="27"/>
        </w:numPr>
        <w:spacing w:after="13"/>
        <w:jc w:val="both"/>
        <w:rPr>
          <w:rFonts w:asciiTheme="minorHAnsi" w:hAnsiTheme="minorHAnsi" w:cstheme="minorHAnsi"/>
          <w:sz w:val="20"/>
          <w:szCs w:val="20"/>
        </w:rPr>
      </w:pPr>
      <w:r w:rsidRPr="000A28E1">
        <w:rPr>
          <w:rFonts w:asciiTheme="minorHAnsi" w:hAnsiTheme="minorHAnsi" w:cstheme="minorHAnsi"/>
          <w:color w:val="00000A"/>
          <w:sz w:val="20"/>
          <w:szCs w:val="20"/>
        </w:rPr>
        <w:t>Zamawiający nie przewiduje przeprowadzenia dogrywki w formie aukcji elektronicznej.</w:t>
      </w:r>
    </w:p>
    <w:p w:rsidR="00E175EE" w:rsidRPr="000A28E1" w:rsidRDefault="00E175EE" w:rsidP="007752F0">
      <w:pPr>
        <w:pStyle w:val="Default"/>
        <w:numPr>
          <w:ilvl w:val="0"/>
          <w:numId w:val="27"/>
        </w:numPr>
        <w:jc w:val="both"/>
        <w:rPr>
          <w:rFonts w:asciiTheme="minorHAnsi" w:hAnsiTheme="minorHAnsi" w:cstheme="minorHAnsi"/>
          <w:sz w:val="20"/>
          <w:szCs w:val="20"/>
        </w:rPr>
      </w:pPr>
      <w:r w:rsidRPr="000A28E1">
        <w:rPr>
          <w:rFonts w:asciiTheme="minorHAnsi" w:hAnsiTheme="minorHAnsi" w:cstheme="minorHAnsi"/>
          <w:sz w:val="20"/>
          <w:szCs w:val="20"/>
        </w:rPr>
        <w:t xml:space="preserve">Wykonawcy, składający oferty dodatkowe, nie mogą zaoferować cen wyższych niż zaoferowane w złożonych ofertach. </w:t>
      </w:r>
    </w:p>
    <w:p w:rsidR="00211F8A" w:rsidRPr="00B212E4" w:rsidRDefault="00211F8A" w:rsidP="007752F0">
      <w:pPr>
        <w:pStyle w:val="Akapitzlist"/>
        <w:numPr>
          <w:ilvl w:val="0"/>
          <w:numId w:val="27"/>
        </w:numPr>
        <w:autoSpaceDE w:val="0"/>
        <w:autoSpaceDN w:val="0"/>
        <w:adjustRightInd w:val="0"/>
        <w:spacing w:after="0" w:line="240" w:lineRule="auto"/>
        <w:jc w:val="both"/>
        <w:rPr>
          <w:rFonts w:cstheme="minorHAnsi"/>
          <w:color w:val="00000A"/>
          <w:sz w:val="20"/>
          <w:szCs w:val="20"/>
        </w:rPr>
      </w:pPr>
      <w:r w:rsidRPr="00B212E4">
        <w:rPr>
          <w:rFonts w:cstheme="minorHAnsi"/>
          <w:color w:val="00000A"/>
          <w:sz w:val="20"/>
          <w:szCs w:val="20"/>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211F8A" w:rsidRPr="00B212E4" w:rsidRDefault="00211F8A" w:rsidP="007752F0">
      <w:pPr>
        <w:pStyle w:val="Akapitzlist"/>
        <w:numPr>
          <w:ilvl w:val="0"/>
          <w:numId w:val="27"/>
        </w:numPr>
        <w:autoSpaceDE w:val="0"/>
        <w:autoSpaceDN w:val="0"/>
        <w:adjustRightInd w:val="0"/>
        <w:spacing w:after="0" w:line="240" w:lineRule="auto"/>
        <w:jc w:val="both"/>
        <w:rPr>
          <w:rFonts w:cstheme="minorHAnsi"/>
          <w:color w:val="000000"/>
          <w:sz w:val="20"/>
          <w:szCs w:val="20"/>
        </w:rPr>
      </w:pPr>
      <w:r w:rsidRPr="00B212E4">
        <w:rPr>
          <w:rFonts w:cstheme="minorHAnsi"/>
          <w:color w:val="000000"/>
          <w:sz w:val="20"/>
          <w:szCs w:val="20"/>
        </w:rPr>
        <w:t>Zamawiający poprawia w ofercie:</w:t>
      </w:r>
    </w:p>
    <w:p w:rsidR="00211F8A" w:rsidRPr="00B212E4" w:rsidRDefault="00211F8A" w:rsidP="007752F0">
      <w:pPr>
        <w:pStyle w:val="Akapitzlist"/>
        <w:numPr>
          <w:ilvl w:val="0"/>
          <w:numId w:val="28"/>
        </w:numPr>
        <w:autoSpaceDE w:val="0"/>
        <w:autoSpaceDN w:val="0"/>
        <w:adjustRightInd w:val="0"/>
        <w:spacing w:after="0" w:line="240" w:lineRule="auto"/>
        <w:jc w:val="both"/>
        <w:rPr>
          <w:rFonts w:cstheme="minorHAnsi"/>
          <w:color w:val="000000"/>
          <w:sz w:val="20"/>
          <w:szCs w:val="20"/>
        </w:rPr>
      </w:pPr>
      <w:r w:rsidRPr="00B212E4">
        <w:rPr>
          <w:rFonts w:cstheme="minorHAnsi"/>
          <w:color w:val="000000"/>
          <w:sz w:val="20"/>
          <w:szCs w:val="20"/>
        </w:rPr>
        <w:t>oczywiste omyłki pisarskie,</w:t>
      </w:r>
    </w:p>
    <w:p w:rsidR="00211F8A" w:rsidRPr="00B212E4" w:rsidRDefault="00211F8A" w:rsidP="007752F0">
      <w:pPr>
        <w:pStyle w:val="Akapitzlist"/>
        <w:numPr>
          <w:ilvl w:val="0"/>
          <w:numId w:val="28"/>
        </w:numPr>
        <w:autoSpaceDE w:val="0"/>
        <w:autoSpaceDN w:val="0"/>
        <w:adjustRightInd w:val="0"/>
        <w:spacing w:after="0" w:line="240" w:lineRule="auto"/>
        <w:jc w:val="both"/>
        <w:rPr>
          <w:rFonts w:cstheme="minorHAnsi"/>
          <w:color w:val="000000"/>
          <w:sz w:val="20"/>
          <w:szCs w:val="20"/>
        </w:rPr>
      </w:pPr>
      <w:r w:rsidRPr="00B212E4">
        <w:rPr>
          <w:rFonts w:cstheme="minorHAnsi"/>
          <w:color w:val="000000"/>
          <w:sz w:val="20"/>
          <w:szCs w:val="20"/>
        </w:rPr>
        <w:t>oczywiste omyłki rachunkowe, z uwzględnieniem konsekwencji rachunkowych dokonanych poprawek,</w:t>
      </w:r>
    </w:p>
    <w:p w:rsidR="00211F8A" w:rsidRPr="00B212E4" w:rsidRDefault="00211F8A" w:rsidP="007752F0">
      <w:pPr>
        <w:pStyle w:val="Akapitzlist"/>
        <w:numPr>
          <w:ilvl w:val="0"/>
          <w:numId w:val="28"/>
        </w:numPr>
        <w:autoSpaceDE w:val="0"/>
        <w:autoSpaceDN w:val="0"/>
        <w:adjustRightInd w:val="0"/>
        <w:spacing w:after="0" w:line="240" w:lineRule="auto"/>
        <w:jc w:val="both"/>
        <w:rPr>
          <w:rFonts w:cstheme="minorHAnsi"/>
          <w:color w:val="000000"/>
          <w:sz w:val="20"/>
          <w:szCs w:val="20"/>
        </w:rPr>
      </w:pPr>
      <w:r w:rsidRPr="00B212E4">
        <w:rPr>
          <w:rFonts w:cstheme="minorHAnsi"/>
          <w:color w:val="000000"/>
          <w:sz w:val="20"/>
          <w:szCs w:val="20"/>
        </w:rPr>
        <w:t>inne omyłki polegające na niezgodności oferty z dokumentami zamówienia, niepowodujące istotnych zmian w treści oferty – niezwłocznie zawiadamiając o tym wykonawcę, którego oferta została poprawiona.</w:t>
      </w:r>
    </w:p>
    <w:p w:rsidR="00211F8A" w:rsidRPr="00B212E4" w:rsidRDefault="00211F8A" w:rsidP="007752F0">
      <w:pPr>
        <w:pStyle w:val="Akapitzlist"/>
        <w:numPr>
          <w:ilvl w:val="0"/>
          <w:numId w:val="27"/>
        </w:numPr>
        <w:autoSpaceDE w:val="0"/>
        <w:autoSpaceDN w:val="0"/>
        <w:adjustRightInd w:val="0"/>
        <w:spacing w:after="0" w:line="240" w:lineRule="auto"/>
        <w:jc w:val="both"/>
        <w:rPr>
          <w:rFonts w:cstheme="minorHAnsi"/>
          <w:color w:val="00000A"/>
          <w:sz w:val="20"/>
          <w:szCs w:val="20"/>
        </w:rPr>
      </w:pPr>
      <w:r w:rsidRPr="00B212E4">
        <w:rPr>
          <w:rFonts w:cstheme="minorHAnsi"/>
          <w:color w:val="00000A"/>
          <w:sz w:val="20"/>
          <w:szCs w:val="20"/>
        </w:rPr>
        <w:t xml:space="preserve">W przypadku, o którym mowa w pkt. 13 </w:t>
      </w:r>
      <w:proofErr w:type="spellStart"/>
      <w:r w:rsidRPr="00B212E4">
        <w:rPr>
          <w:rFonts w:cstheme="minorHAnsi"/>
          <w:color w:val="00000A"/>
          <w:sz w:val="20"/>
          <w:szCs w:val="20"/>
        </w:rPr>
        <w:t>ppkt</w:t>
      </w:r>
      <w:proofErr w:type="spellEnd"/>
      <w:r w:rsidRPr="00B212E4">
        <w:rPr>
          <w:rFonts w:cstheme="minorHAnsi"/>
          <w:color w:val="00000A"/>
          <w:sz w:val="20"/>
          <w:szCs w:val="20"/>
        </w:rPr>
        <w:t xml:space="preserve"> 3), zamawiający wyznacza wykonawcy odpowiedni termin na wyrażenie zgody na poprawienie w ofercie omyłki lub zakwestionowanie jej poprawienia. Brak odpowiedzi w wyznaczonym terminie uznaje się za wyrażenie zgody na poprawienie omyłki.</w:t>
      </w:r>
    </w:p>
    <w:p w:rsidR="00E175EE" w:rsidRPr="000A28E1" w:rsidRDefault="00E175EE" w:rsidP="00522F1A">
      <w:pPr>
        <w:pStyle w:val="Default"/>
        <w:jc w:val="both"/>
        <w:rPr>
          <w:rFonts w:asciiTheme="minorHAnsi" w:hAnsiTheme="minorHAnsi" w:cstheme="minorHAnsi"/>
          <w:sz w:val="20"/>
          <w:szCs w:val="20"/>
        </w:rPr>
      </w:pPr>
    </w:p>
    <w:p w:rsidR="00E175EE" w:rsidRPr="000A28E1"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XXV. INFORMACJA O FORMALNOŚCIACH, JAKIE MUSZĄ ZOSTAĆ DOPEŁNIONE PO WYBORZE OFERTY W CELU ZAWARCIA UMOWY W SPRAWIE ZAMÓWIENIA PUBLICZNEGO </w:t>
      </w:r>
    </w:p>
    <w:p w:rsidR="003E5F7D" w:rsidRPr="000A28E1" w:rsidRDefault="00E175EE" w:rsidP="007752F0">
      <w:pPr>
        <w:pStyle w:val="Default"/>
        <w:numPr>
          <w:ilvl w:val="0"/>
          <w:numId w:val="29"/>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Umowa w sprawie zamówienia publicznego zostanie zawarta z uwzględnieniem art. 577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w terminie nie krótszym niż 5 dni od dnia przesłania </w:t>
      </w:r>
      <w:r w:rsidR="003E5F7D" w:rsidRPr="000A28E1">
        <w:rPr>
          <w:rFonts w:asciiTheme="minorHAnsi" w:hAnsiTheme="minorHAnsi" w:cstheme="minorHAnsi"/>
          <w:sz w:val="20"/>
          <w:szCs w:val="20"/>
        </w:rPr>
        <w:t xml:space="preserve">przy użyciu środków komunikacji elektronicznej </w:t>
      </w:r>
      <w:r w:rsidRPr="000A28E1">
        <w:rPr>
          <w:rFonts w:asciiTheme="minorHAnsi" w:hAnsiTheme="minorHAnsi" w:cstheme="minorHAnsi"/>
          <w:sz w:val="20"/>
          <w:szCs w:val="20"/>
        </w:rPr>
        <w:t>zawiadomienia o wy</w:t>
      </w:r>
      <w:r w:rsidR="003E5F7D" w:rsidRPr="000A28E1">
        <w:rPr>
          <w:rFonts w:asciiTheme="minorHAnsi" w:hAnsiTheme="minorHAnsi" w:cstheme="minorHAnsi"/>
          <w:sz w:val="20"/>
          <w:szCs w:val="20"/>
        </w:rPr>
        <w:t>borze najkorzystniejszej oferty</w:t>
      </w:r>
    </w:p>
    <w:p w:rsidR="00E175EE" w:rsidRPr="000A28E1" w:rsidRDefault="00843496" w:rsidP="007752F0">
      <w:pPr>
        <w:pStyle w:val="Default"/>
        <w:numPr>
          <w:ilvl w:val="0"/>
          <w:numId w:val="29"/>
        </w:numPr>
        <w:spacing w:after="11"/>
        <w:jc w:val="both"/>
        <w:rPr>
          <w:rFonts w:asciiTheme="minorHAnsi" w:hAnsiTheme="minorHAnsi" w:cstheme="minorHAnsi"/>
          <w:sz w:val="20"/>
          <w:szCs w:val="20"/>
        </w:rPr>
      </w:pPr>
      <w:r w:rsidRPr="000A28E1">
        <w:rPr>
          <w:rFonts w:asciiTheme="minorHAnsi" w:hAnsiTheme="minorHAnsi" w:cstheme="minorHAnsi"/>
          <w:sz w:val="20"/>
          <w:szCs w:val="20"/>
        </w:rPr>
        <w:t>Zamawiający może zawrzeć umowę</w:t>
      </w:r>
      <w:r w:rsidR="00E175EE" w:rsidRPr="000A28E1">
        <w:rPr>
          <w:rFonts w:asciiTheme="minorHAnsi" w:hAnsiTheme="minorHAnsi" w:cstheme="minorHAnsi"/>
          <w:sz w:val="20"/>
          <w:szCs w:val="20"/>
        </w:rPr>
        <w:t xml:space="preserve"> w sprawie zamówienia publicznego przed upływem terminu, o którym mowa w ust. 1, jeżeli w postępowaniu o udzielenie zamówi</w:t>
      </w:r>
      <w:r w:rsidRPr="000A28E1">
        <w:rPr>
          <w:rFonts w:asciiTheme="minorHAnsi" w:hAnsiTheme="minorHAnsi" w:cstheme="minorHAnsi"/>
          <w:sz w:val="20"/>
          <w:szCs w:val="20"/>
        </w:rPr>
        <w:t>enia złożono tylko jedną ofertę</w:t>
      </w:r>
      <w:r w:rsidR="00E175EE" w:rsidRPr="000A28E1">
        <w:rPr>
          <w:rFonts w:asciiTheme="minorHAnsi" w:hAnsiTheme="minorHAnsi" w:cstheme="minorHAnsi"/>
          <w:sz w:val="20"/>
          <w:szCs w:val="20"/>
        </w:rPr>
        <w:t xml:space="preserve">. </w:t>
      </w:r>
    </w:p>
    <w:p w:rsidR="00E175EE" w:rsidRPr="000A28E1" w:rsidRDefault="00E175EE" w:rsidP="007752F0">
      <w:pPr>
        <w:pStyle w:val="Default"/>
        <w:numPr>
          <w:ilvl w:val="0"/>
          <w:numId w:val="29"/>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Wykonawca, którego oferta została wybrana jako najkorzystniejsza, zostanie poinformowany przez Zamawiającego o miejscu i terminie podpisania umowy. </w:t>
      </w:r>
    </w:p>
    <w:p w:rsidR="00E175EE" w:rsidRPr="000A28E1" w:rsidRDefault="00E175EE" w:rsidP="007752F0">
      <w:pPr>
        <w:pStyle w:val="Default"/>
        <w:numPr>
          <w:ilvl w:val="0"/>
          <w:numId w:val="29"/>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Wykonawca, którego oferta zostanie wybrana ma obowiązek zawrzeć umowę w sprawie zamówienia na warunkach określonych w projektowanych postanowieniach umowy, które stanowią załącznik do SWZ. Umowa zostanie uzupełniona o zapisy wynikające ze złożonej oferty. </w:t>
      </w:r>
    </w:p>
    <w:p w:rsidR="00E175EE" w:rsidRPr="000A28E1" w:rsidRDefault="00E175EE" w:rsidP="007752F0">
      <w:pPr>
        <w:pStyle w:val="Default"/>
        <w:numPr>
          <w:ilvl w:val="0"/>
          <w:numId w:val="29"/>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Przed podpisaniem umowy Wykonawcy wspólnie ubiegający się o udzielenie zamówienia (w przypadku wyboru ich oferty jako najkorzystniejszej) przedstawią Zamawiającemu umowę regulującą współpracę tych Wykonawców. </w:t>
      </w:r>
    </w:p>
    <w:p w:rsidR="00E175EE" w:rsidRPr="000A28E1" w:rsidRDefault="00E175EE" w:rsidP="007752F0">
      <w:pPr>
        <w:pStyle w:val="Default"/>
        <w:numPr>
          <w:ilvl w:val="0"/>
          <w:numId w:val="29"/>
        </w:numPr>
        <w:jc w:val="both"/>
        <w:rPr>
          <w:rFonts w:asciiTheme="minorHAnsi" w:hAnsiTheme="minorHAnsi" w:cstheme="minorHAnsi"/>
          <w:sz w:val="20"/>
          <w:szCs w:val="20"/>
        </w:rPr>
      </w:pPr>
      <w:r w:rsidRPr="000A28E1">
        <w:rPr>
          <w:rFonts w:asciiTheme="minorHAnsi" w:hAnsiTheme="minorHAnsi" w:cstheme="minorHAnsi"/>
          <w:sz w:val="20"/>
          <w:szCs w:val="20"/>
        </w:rPr>
        <w:t xml:space="preserve">Jeżeli Wykonawca, którego oferta została wybrana jako najkorzystniejsza, uchyla się od zawarcia umowy w sprawie zamówienia publicznego Zamawiający </w:t>
      </w:r>
      <w:r w:rsidR="00843496" w:rsidRPr="000A28E1">
        <w:rPr>
          <w:rFonts w:asciiTheme="minorHAnsi" w:hAnsiTheme="minorHAnsi" w:cstheme="minorHAnsi"/>
          <w:sz w:val="20"/>
          <w:szCs w:val="20"/>
        </w:rPr>
        <w:t>może dokonać</w:t>
      </w:r>
      <w:r w:rsidRPr="000A28E1">
        <w:rPr>
          <w:rFonts w:asciiTheme="minorHAnsi" w:hAnsiTheme="minorHAnsi" w:cstheme="minorHAnsi"/>
          <w:sz w:val="20"/>
          <w:szCs w:val="20"/>
        </w:rPr>
        <w:t xml:space="preserve"> ponownego badania i oceny ofert spośród ofert pozostałych w postępow</w:t>
      </w:r>
      <w:r w:rsidR="00843496" w:rsidRPr="000A28E1">
        <w:rPr>
          <w:rFonts w:asciiTheme="minorHAnsi" w:hAnsiTheme="minorHAnsi" w:cstheme="minorHAnsi"/>
          <w:sz w:val="20"/>
          <w:szCs w:val="20"/>
        </w:rPr>
        <w:t>aniu Wykonawców albo unieważnić</w:t>
      </w:r>
      <w:r w:rsidRPr="000A28E1">
        <w:rPr>
          <w:rFonts w:asciiTheme="minorHAnsi" w:hAnsiTheme="minorHAnsi" w:cstheme="minorHAnsi"/>
          <w:sz w:val="20"/>
          <w:szCs w:val="20"/>
        </w:rPr>
        <w:t xml:space="preserve"> postępowanie. </w:t>
      </w:r>
    </w:p>
    <w:p w:rsidR="00843496" w:rsidRPr="000A28E1" w:rsidRDefault="00843496" w:rsidP="00522F1A">
      <w:pPr>
        <w:pStyle w:val="Default"/>
        <w:jc w:val="both"/>
        <w:rPr>
          <w:rFonts w:asciiTheme="minorHAnsi" w:hAnsiTheme="minorHAnsi" w:cstheme="minorHAnsi"/>
        </w:rPr>
      </w:pPr>
    </w:p>
    <w:p w:rsidR="00E175EE" w:rsidRPr="000A28E1"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XXVI. WYMAGANIA DOTYCZĄCE ZABEZPIECZENIA NALEŻYTEGO WYKONANIA UMOWY </w:t>
      </w:r>
    </w:p>
    <w:p w:rsidR="00E175EE" w:rsidRPr="000A28E1"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nie wymaga wniesienia zabezpieczenia należytego wykonania umowy w niniejszym postępowaniu. </w:t>
      </w:r>
    </w:p>
    <w:p w:rsidR="00843496" w:rsidRPr="000A28E1" w:rsidRDefault="00843496" w:rsidP="00522F1A">
      <w:pPr>
        <w:pStyle w:val="Default"/>
        <w:jc w:val="both"/>
        <w:rPr>
          <w:rFonts w:asciiTheme="minorHAnsi" w:hAnsiTheme="minorHAnsi" w:cstheme="minorHAnsi"/>
          <w:sz w:val="20"/>
          <w:szCs w:val="20"/>
        </w:rPr>
      </w:pPr>
    </w:p>
    <w:p w:rsidR="00E175EE" w:rsidRPr="000A28E1"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Rozdział XXVII. INFORMACJA O OBOWIĄZKU OSOBISTEGO WYKONANIA PRZEZ WYKONAWCĘ KLUCZOWYCH</w:t>
      </w:r>
      <w:r w:rsidR="004B0054" w:rsidRPr="000A28E1">
        <w:rPr>
          <w:rFonts w:asciiTheme="minorHAnsi" w:hAnsiTheme="minorHAnsi" w:cstheme="minorHAnsi"/>
          <w:b/>
          <w:bCs/>
          <w:sz w:val="20"/>
          <w:szCs w:val="20"/>
        </w:rPr>
        <w:t xml:space="preserve"> ZADAŃ</w:t>
      </w:r>
      <w:r w:rsidR="00B212E4">
        <w:rPr>
          <w:rFonts w:asciiTheme="minorHAnsi" w:hAnsiTheme="minorHAnsi" w:cstheme="minorHAnsi"/>
          <w:b/>
          <w:bCs/>
          <w:sz w:val="20"/>
          <w:szCs w:val="20"/>
        </w:rPr>
        <w:t>, JEŻELI ZAMAWIAJĄCY DOKONUJE TAKIEGO ZASTRZEŻENIA ZGODNIE Z ART. 60 I ART. 121 USTAWT PZP</w:t>
      </w:r>
    </w:p>
    <w:p w:rsidR="00E175EE"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na podstawie 60 </w:t>
      </w:r>
      <w:proofErr w:type="spellStart"/>
      <w:r w:rsidRPr="000A28E1">
        <w:rPr>
          <w:rFonts w:asciiTheme="minorHAnsi" w:hAnsiTheme="minorHAnsi" w:cstheme="minorHAnsi"/>
          <w:sz w:val="20"/>
          <w:szCs w:val="20"/>
        </w:rPr>
        <w:t>pkt</w:t>
      </w:r>
      <w:proofErr w:type="spellEnd"/>
      <w:r w:rsidRPr="000A28E1">
        <w:rPr>
          <w:rFonts w:asciiTheme="minorHAnsi" w:hAnsiTheme="minorHAnsi" w:cstheme="minorHAnsi"/>
          <w:sz w:val="20"/>
          <w:szCs w:val="20"/>
        </w:rPr>
        <w:t xml:space="preserve"> 1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nie zastrzega obowiązku osobistego wykonania przez poszczególnych wykonawców wspólnie ubiegających się o udzielenie zamówienia kluczowych zadań </w:t>
      </w:r>
    </w:p>
    <w:p w:rsidR="00B212E4" w:rsidRPr="000A28E1" w:rsidRDefault="00B212E4" w:rsidP="00522F1A">
      <w:pPr>
        <w:pStyle w:val="Default"/>
        <w:jc w:val="both"/>
        <w:rPr>
          <w:rFonts w:asciiTheme="minorHAnsi" w:hAnsiTheme="minorHAnsi" w:cstheme="minorHAnsi"/>
          <w:sz w:val="20"/>
          <w:szCs w:val="20"/>
        </w:rPr>
      </w:pPr>
    </w:p>
    <w:p w:rsidR="00E175EE" w:rsidRPr="000A28E1"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XXVIII. INFORMACJE DOTYCZĄCE WALUT OBCYCH, W JAKICH MOGĄ BYĆ PROWADZONE ROZLICZENIA MIĘDZY ZAMAWIAJĄCYM A WYKONAWCĄ, JEŻELI ZAMAWIAJĄCY PRZEWIDUJE ROZLICZENIA W WALUTACH OBCYCH </w:t>
      </w:r>
    </w:p>
    <w:p w:rsidR="00E175EE" w:rsidRPr="000A28E1"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nie przewiduje rozliczenia w walutach obcych. </w:t>
      </w:r>
    </w:p>
    <w:p w:rsidR="00843496" w:rsidRPr="000A28E1" w:rsidRDefault="00843496" w:rsidP="00522F1A">
      <w:pPr>
        <w:pStyle w:val="Default"/>
        <w:jc w:val="both"/>
        <w:rPr>
          <w:rFonts w:asciiTheme="minorHAnsi" w:hAnsiTheme="minorHAnsi" w:cstheme="minorHAnsi"/>
          <w:sz w:val="20"/>
          <w:szCs w:val="20"/>
        </w:rPr>
      </w:pPr>
    </w:p>
    <w:p w:rsidR="00E175EE" w:rsidRPr="000A28E1"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XXIX. WYMAGANIA W ZAKRESIE ZATRUDNIENIA OSÓB, O KTÓRYCH MOWA W ART. 96 UST. 2 PKT 2 USTAWY PZP, JEŻELI ZAMAWIAJĄCY PRZEWIDUJE TAKIE WYMAGANIA </w:t>
      </w:r>
    </w:p>
    <w:p w:rsidR="00E175EE" w:rsidRPr="000A28E1"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nie przewiduje wymagań w zakresie zatrudnienia osób, o których mowa w art. 96 ust. 2 </w:t>
      </w:r>
      <w:proofErr w:type="spellStart"/>
      <w:r w:rsidRPr="000A28E1">
        <w:rPr>
          <w:rFonts w:asciiTheme="minorHAnsi" w:hAnsiTheme="minorHAnsi" w:cstheme="minorHAnsi"/>
          <w:sz w:val="20"/>
          <w:szCs w:val="20"/>
        </w:rPr>
        <w:t>pkt</w:t>
      </w:r>
      <w:proofErr w:type="spellEnd"/>
      <w:r w:rsidRPr="000A28E1">
        <w:rPr>
          <w:rFonts w:asciiTheme="minorHAnsi" w:hAnsiTheme="minorHAnsi" w:cstheme="minorHAnsi"/>
          <w:sz w:val="20"/>
          <w:szCs w:val="20"/>
        </w:rPr>
        <w:t xml:space="preserve"> 2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15</w:t>
      </w:r>
    </w:p>
    <w:p w:rsidR="00843496" w:rsidRPr="000A28E1" w:rsidRDefault="00843496" w:rsidP="00522F1A">
      <w:pPr>
        <w:pStyle w:val="Default"/>
        <w:jc w:val="both"/>
        <w:rPr>
          <w:rFonts w:asciiTheme="minorHAnsi" w:hAnsiTheme="minorHAnsi" w:cstheme="minorHAnsi"/>
          <w:sz w:val="20"/>
          <w:szCs w:val="20"/>
        </w:rPr>
      </w:pPr>
    </w:p>
    <w:p w:rsidR="00E175EE" w:rsidRPr="000A28E1"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XXX. INFORMACJA O ZASTRZEŻENIU MOŻLIWOŚCI UBIEGANIA SIĘ O UDZIELENIE ZAMÓWIENIA WYŁĄCZNIE PRZEZ WYKONAWCÓW, O KTÓRYCH MOWA W ART. 94 USTAWY PZP, JEŻELI ZAMAWIAJĄCY PRZEWIDUJE TAKIE WYMAGANIA </w:t>
      </w:r>
    </w:p>
    <w:p w:rsidR="00E175EE" w:rsidRPr="000A28E1"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nie </w:t>
      </w:r>
      <w:r w:rsidR="00103575" w:rsidRPr="000A28E1">
        <w:rPr>
          <w:rFonts w:asciiTheme="minorHAnsi" w:hAnsiTheme="minorHAnsi" w:cstheme="minorHAnsi"/>
          <w:sz w:val="20"/>
          <w:szCs w:val="20"/>
        </w:rPr>
        <w:t xml:space="preserve">stawia wymagań w tym zakresie. </w:t>
      </w:r>
      <w:r w:rsidRPr="000A28E1">
        <w:rPr>
          <w:rFonts w:asciiTheme="minorHAnsi" w:hAnsiTheme="minorHAnsi" w:cstheme="minorHAnsi"/>
          <w:sz w:val="20"/>
          <w:szCs w:val="20"/>
        </w:rPr>
        <w:t xml:space="preserve"> </w:t>
      </w:r>
    </w:p>
    <w:p w:rsidR="00843496" w:rsidRPr="000A28E1" w:rsidRDefault="00843496" w:rsidP="00522F1A">
      <w:pPr>
        <w:pStyle w:val="Default"/>
        <w:jc w:val="both"/>
        <w:rPr>
          <w:rFonts w:asciiTheme="minorHAnsi" w:hAnsiTheme="minorHAnsi" w:cstheme="minorHAnsi"/>
          <w:sz w:val="20"/>
          <w:szCs w:val="20"/>
        </w:rPr>
      </w:pPr>
    </w:p>
    <w:p w:rsidR="00E175EE" w:rsidRPr="00FB2B80"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XXXI. INFORMACJE O TREŚCI ZAWIERANEJ UMOWY ORAZ MOŻLIWOŚCI JEJ ZMIANY </w:t>
      </w:r>
      <w:r w:rsidR="00FB2B80">
        <w:rPr>
          <w:rFonts w:asciiTheme="minorHAnsi" w:hAnsiTheme="minorHAnsi" w:cstheme="minorHAnsi"/>
          <w:b/>
          <w:bCs/>
          <w:sz w:val="20"/>
          <w:szCs w:val="20"/>
        </w:rPr>
        <w:t>(ART. 454 – 455 USTAW PZP)</w:t>
      </w:r>
    </w:p>
    <w:p w:rsidR="00E175EE" w:rsidRPr="000A28E1" w:rsidRDefault="00E175EE" w:rsidP="007752F0">
      <w:pPr>
        <w:pStyle w:val="Default"/>
        <w:numPr>
          <w:ilvl w:val="0"/>
          <w:numId w:val="30"/>
        </w:numPr>
        <w:spacing w:after="11"/>
        <w:jc w:val="both"/>
        <w:rPr>
          <w:rFonts w:asciiTheme="minorHAnsi" w:hAnsiTheme="minorHAnsi" w:cstheme="minorHAnsi"/>
          <w:sz w:val="20"/>
          <w:szCs w:val="20"/>
        </w:rPr>
      </w:pPr>
      <w:r w:rsidRPr="000A28E1">
        <w:rPr>
          <w:rFonts w:asciiTheme="minorHAnsi" w:hAnsiTheme="minorHAnsi" w:cstheme="minorHAnsi"/>
          <w:sz w:val="20"/>
          <w:szCs w:val="20"/>
        </w:rPr>
        <w:t>Wybrany Wykonawca jest zobowiązany do zawarcia umowy w sprawie zamówienia publicznego na warunkach określonych we Wzorze U</w:t>
      </w:r>
      <w:r w:rsidR="00316F62" w:rsidRPr="000A28E1">
        <w:rPr>
          <w:rFonts w:asciiTheme="minorHAnsi" w:hAnsiTheme="minorHAnsi" w:cstheme="minorHAnsi"/>
          <w:sz w:val="20"/>
          <w:szCs w:val="20"/>
        </w:rPr>
        <w:t xml:space="preserve">mowy, stanowiącym </w:t>
      </w:r>
      <w:r w:rsidR="00316F62" w:rsidRPr="00FB2B80">
        <w:rPr>
          <w:rFonts w:asciiTheme="minorHAnsi" w:hAnsiTheme="minorHAnsi" w:cstheme="minorHAnsi"/>
          <w:b/>
          <w:sz w:val="20"/>
          <w:szCs w:val="20"/>
        </w:rPr>
        <w:t>Załącznik nr 4</w:t>
      </w:r>
      <w:r w:rsidRPr="00FB2B80">
        <w:rPr>
          <w:rFonts w:asciiTheme="minorHAnsi" w:hAnsiTheme="minorHAnsi" w:cstheme="minorHAnsi"/>
          <w:b/>
          <w:sz w:val="20"/>
          <w:szCs w:val="20"/>
        </w:rPr>
        <w:t xml:space="preserve"> do SWZ</w:t>
      </w:r>
      <w:r w:rsidRPr="000A28E1">
        <w:rPr>
          <w:rFonts w:asciiTheme="minorHAnsi" w:hAnsiTheme="minorHAnsi" w:cstheme="minorHAnsi"/>
          <w:sz w:val="20"/>
          <w:szCs w:val="20"/>
        </w:rPr>
        <w:t xml:space="preserve">. </w:t>
      </w:r>
    </w:p>
    <w:p w:rsidR="00E175EE" w:rsidRPr="000A28E1" w:rsidRDefault="00E175EE" w:rsidP="007752F0">
      <w:pPr>
        <w:pStyle w:val="Default"/>
        <w:numPr>
          <w:ilvl w:val="0"/>
          <w:numId w:val="30"/>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Zakres świadczenia Wykonawcy wynikający z umowy jest tożsamy z jego zobowiązaniem zawartym w ofercie. </w:t>
      </w:r>
    </w:p>
    <w:p w:rsidR="00E175EE" w:rsidRPr="000A28E1" w:rsidRDefault="00E175EE" w:rsidP="007752F0">
      <w:pPr>
        <w:pStyle w:val="Default"/>
        <w:numPr>
          <w:ilvl w:val="0"/>
          <w:numId w:val="30"/>
        </w:numPr>
        <w:spacing w:after="11"/>
        <w:jc w:val="both"/>
        <w:rPr>
          <w:rFonts w:asciiTheme="minorHAnsi" w:hAnsiTheme="minorHAnsi" w:cstheme="minorHAnsi"/>
          <w:sz w:val="20"/>
          <w:szCs w:val="20"/>
        </w:rPr>
      </w:pPr>
      <w:r w:rsidRPr="000A28E1">
        <w:rPr>
          <w:rFonts w:asciiTheme="minorHAnsi" w:hAnsiTheme="minorHAnsi" w:cstheme="minorHAnsi"/>
          <w:sz w:val="20"/>
          <w:szCs w:val="20"/>
        </w:rPr>
        <w:t xml:space="preserve">Zamawiający przewiduje możliwość zmiany zawartej umowy w stosunku do treści wybranej oferty w zakresie uregulowanym w art. 454-455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oraz wskazanym we Wzorze U</w:t>
      </w:r>
      <w:r w:rsidR="00316F62" w:rsidRPr="000A28E1">
        <w:rPr>
          <w:rFonts w:asciiTheme="minorHAnsi" w:hAnsiTheme="minorHAnsi" w:cstheme="minorHAnsi"/>
          <w:sz w:val="20"/>
          <w:szCs w:val="20"/>
        </w:rPr>
        <w:t>mowy, stanowiącym Załącznik nr 4</w:t>
      </w:r>
      <w:r w:rsidRPr="000A28E1">
        <w:rPr>
          <w:rFonts w:asciiTheme="minorHAnsi" w:hAnsiTheme="minorHAnsi" w:cstheme="minorHAnsi"/>
          <w:sz w:val="20"/>
          <w:szCs w:val="20"/>
        </w:rPr>
        <w:t xml:space="preserve"> do SWZ. </w:t>
      </w:r>
    </w:p>
    <w:p w:rsidR="00E175EE" w:rsidRPr="000A28E1" w:rsidRDefault="00316F62" w:rsidP="007752F0">
      <w:pPr>
        <w:pStyle w:val="Default"/>
        <w:numPr>
          <w:ilvl w:val="0"/>
          <w:numId w:val="30"/>
        </w:numPr>
        <w:jc w:val="both"/>
        <w:rPr>
          <w:rFonts w:asciiTheme="minorHAnsi" w:hAnsiTheme="minorHAnsi" w:cstheme="minorHAnsi"/>
          <w:sz w:val="20"/>
          <w:szCs w:val="20"/>
        </w:rPr>
      </w:pPr>
      <w:r w:rsidRPr="000A28E1">
        <w:rPr>
          <w:rFonts w:asciiTheme="minorHAnsi" w:hAnsiTheme="minorHAnsi" w:cstheme="minorHAnsi"/>
          <w:sz w:val="20"/>
          <w:szCs w:val="20"/>
        </w:rPr>
        <w:t>Zmiana umowy wymaga pod rygorem nieważności</w:t>
      </w:r>
      <w:r w:rsidR="00E175EE" w:rsidRPr="000A28E1">
        <w:rPr>
          <w:rFonts w:asciiTheme="minorHAnsi" w:hAnsiTheme="minorHAnsi" w:cstheme="minorHAnsi"/>
          <w:sz w:val="20"/>
          <w:szCs w:val="20"/>
        </w:rPr>
        <w:t xml:space="preserve"> zachowania formy pisemnej. </w:t>
      </w:r>
    </w:p>
    <w:p w:rsidR="00843496" w:rsidRPr="000A28E1" w:rsidRDefault="00843496" w:rsidP="00522F1A">
      <w:pPr>
        <w:pStyle w:val="Default"/>
        <w:jc w:val="both"/>
        <w:rPr>
          <w:rFonts w:asciiTheme="minorHAnsi" w:hAnsiTheme="minorHAnsi" w:cstheme="minorHAnsi"/>
          <w:sz w:val="20"/>
          <w:szCs w:val="20"/>
        </w:rPr>
      </w:pPr>
    </w:p>
    <w:p w:rsidR="00E175EE" w:rsidRPr="000A28E1"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Rozdział XXXII. POUCZENIE O ŚRODKACH OCHRONY PRAWNEJ PRZYSŁUGUJĄCYCH WYKONAWCY </w:t>
      </w:r>
    </w:p>
    <w:p w:rsidR="00E175EE" w:rsidRPr="000A28E1" w:rsidRDefault="00E175EE" w:rsidP="007752F0">
      <w:pPr>
        <w:pStyle w:val="Default"/>
        <w:numPr>
          <w:ilvl w:val="0"/>
          <w:numId w:val="31"/>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w:t>
      </w:r>
    </w:p>
    <w:p w:rsidR="00E175EE" w:rsidRPr="000A28E1" w:rsidRDefault="00E175EE" w:rsidP="007752F0">
      <w:pPr>
        <w:pStyle w:val="Default"/>
        <w:numPr>
          <w:ilvl w:val="0"/>
          <w:numId w:val="31"/>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0A28E1">
        <w:rPr>
          <w:rFonts w:asciiTheme="minorHAnsi" w:hAnsiTheme="minorHAnsi" w:cstheme="minorHAnsi"/>
          <w:sz w:val="20"/>
          <w:szCs w:val="20"/>
        </w:rPr>
        <w:t>pkt</w:t>
      </w:r>
      <w:proofErr w:type="spellEnd"/>
      <w:r w:rsidRPr="000A28E1">
        <w:rPr>
          <w:rFonts w:asciiTheme="minorHAnsi" w:hAnsiTheme="minorHAnsi" w:cstheme="minorHAnsi"/>
          <w:sz w:val="20"/>
          <w:szCs w:val="20"/>
        </w:rPr>
        <w:t xml:space="preserve"> 15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oraz Rzecznikowi Małych i Średnich Przedsiębiorców. </w:t>
      </w:r>
    </w:p>
    <w:p w:rsidR="00E175EE" w:rsidRPr="000A28E1" w:rsidRDefault="00E175EE" w:rsidP="007752F0">
      <w:pPr>
        <w:pStyle w:val="Default"/>
        <w:numPr>
          <w:ilvl w:val="0"/>
          <w:numId w:val="31"/>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Odwołanie przysługuje na: </w:t>
      </w:r>
    </w:p>
    <w:p w:rsidR="00E175EE" w:rsidRPr="000A28E1" w:rsidRDefault="00E175EE" w:rsidP="007752F0">
      <w:pPr>
        <w:pStyle w:val="Default"/>
        <w:numPr>
          <w:ilvl w:val="0"/>
          <w:numId w:val="32"/>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niezgodną z przepisami ustawy czynność Zamawiającego, podjętą w postępowaniu o udzielenie zamówienia, w tym na projektowane postanowienie umowy; </w:t>
      </w:r>
    </w:p>
    <w:p w:rsidR="00E175EE" w:rsidRPr="000A28E1" w:rsidRDefault="00E175EE" w:rsidP="007752F0">
      <w:pPr>
        <w:pStyle w:val="Default"/>
        <w:numPr>
          <w:ilvl w:val="0"/>
          <w:numId w:val="32"/>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zaniechanie czynności w postępowaniu o udzielenie zamówienia do której zamawiający był obowiązany na podstawie ustawy; </w:t>
      </w:r>
    </w:p>
    <w:p w:rsidR="00E175EE" w:rsidRPr="000A28E1" w:rsidRDefault="00E175EE" w:rsidP="007752F0">
      <w:pPr>
        <w:pStyle w:val="Default"/>
        <w:numPr>
          <w:ilvl w:val="0"/>
          <w:numId w:val="31"/>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Odwołanie wnosi się do Prezesa Izby. Odwołujący przekazuje kopię odwołania zamawiającemu przed upływem terminu do wniesienia odwołania w taki sposób, aby mógł on zapoznać się z jego treścią przed upływem tego terminu. </w:t>
      </w:r>
    </w:p>
    <w:p w:rsidR="00E175EE" w:rsidRPr="000A28E1" w:rsidRDefault="00E175EE" w:rsidP="007752F0">
      <w:pPr>
        <w:pStyle w:val="Default"/>
        <w:numPr>
          <w:ilvl w:val="0"/>
          <w:numId w:val="31"/>
        </w:numPr>
        <w:jc w:val="both"/>
        <w:rPr>
          <w:rFonts w:asciiTheme="minorHAnsi" w:hAnsiTheme="minorHAnsi" w:cstheme="minorHAnsi"/>
          <w:sz w:val="20"/>
          <w:szCs w:val="20"/>
        </w:rPr>
      </w:pPr>
      <w:r w:rsidRPr="000A28E1">
        <w:rPr>
          <w:rFonts w:asciiTheme="minorHAnsi" w:hAnsiTheme="minorHAnsi" w:cstheme="minorHAnsi"/>
          <w:sz w:val="20"/>
          <w:szCs w:val="20"/>
        </w:rPr>
        <w:t xml:space="preserve">Odwołanie wobec treści ogłoszenia lub treści SWZ wnosi się w terminie 5 dni od dnia zamieszczenia ogłoszenia w Biuletynie Zamówień Publicznych lub treści SWZ na stronie internetowej. </w:t>
      </w:r>
    </w:p>
    <w:p w:rsidR="00E175EE" w:rsidRPr="000A28E1" w:rsidRDefault="00E175EE" w:rsidP="007752F0">
      <w:pPr>
        <w:pStyle w:val="Default"/>
        <w:numPr>
          <w:ilvl w:val="0"/>
          <w:numId w:val="31"/>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Odwołanie wnosi się w terminie: </w:t>
      </w:r>
    </w:p>
    <w:p w:rsidR="00E175EE" w:rsidRPr="000A28E1" w:rsidRDefault="00E175EE" w:rsidP="007752F0">
      <w:pPr>
        <w:pStyle w:val="Default"/>
        <w:numPr>
          <w:ilvl w:val="0"/>
          <w:numId w:val="33"/>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5 dni od dnia przekazania informacji o czynności zamawiającego stanowiącej podstawę jego wniesienia, jeżeli informacja została przekazana przy użyciu środków komunikacji elektronicznej, </w:t>
      </w:r>
    </w:p>
    <w:p w:rsidR="00E175EE" w:rsidRPr="000A28E1" w:rsidRDefault="00E175EE" w:rsidP="007752F0">
      <w:pPr>
        <w:pStyle w:val="Default"/>
        <w:numPr>
          <w:ilvl w:val="0"/>
          <w:numId w:val="33"/>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10 dni od dnia przekazania informacji o czynności zamawiającego stanowiącej podstawę jego wniesienia, jeżeli informacja została przekazana w sposób inny niż określony w </w:t>
      </w:r>
      <w:proofErr w:type="spellStart"/>
      <w:r w:rsidRPr="000A28E1">
        <w:rPr>
          <w:rFonts w:asciiTheme="minorHAnsi" w:hAnsiTheme="minorHAnsi" w:cstheme="minorHAnsi"/>
          <w:sz w:val="20"/>
          <w:szCs w:val="20"/>
        </w:rPr>
        <w:t>pkt</w:t>
      </w:r>
      <w:proofErr w:type="spellEnd"/>
      <w:r w:rsidRPr="000A28E1">
        <w:rPr>
          <w:rFonts w:asciiTheme="minorHAnsi" w:hAnsiTheme="minorHAnsi" w:cstheme="minorHAnsi"/>
          <w:sz w:val="20"/>
          <w:szCs w:val="20"/>
        </w:rPr>
        <w:t xml:space="preserve"> 1). </w:t>
      </w:r>
    </w:p>
    <w:p w:rsidR="00E175EE" w:rsidRPr="000A28E1" w:rsidRDefault="00E175EE" w:rsidP="007752F0">
      <w:pPr>
        <w:pStyle w:val="Default"/>
        <w:numPr>
          <w:ilvl w:val="0"/>
          <w:numId w:val="31"/>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Odwołanie w przypadkach innych niż określone w </w:t>
      </w:r>
      <w:proofErr w:type="spellStart"/>
      <w:r w:rsidRPr="000A28E1">
        <w:rPr>
          <w:rFonts w:asciiTheme="minorHAnsi" w:hAnsiTheme="minorHAnsi" w:cstheme="minorHAnsi"/>
          <w:sz w:val="20"/>
          <w:szCs w:val="20"/>
        </w:rPr>
        <w:t>pkt</w:t>
      </w:r>
      <w:proofErr w:type="spellEnd"/>
      <w:r w:rsidRPr="000A28E1">
        <w:rPr>
          <w:rFonts w:asciiTheme="minorHAnsi" w:hAnsiTheme="minorHAnsi" w:cstheme="minorHAnsi"/>
          <w:sz w:val="20"/>
          <w:szCs w:val="20"/>
        </w:rPr>
        <w:t xml:space="preserve"> 5 i 6 wnosi się w terminie 5 dni od dnia, w którym powzięto lub przy zachowaniu należytej staranności można było powziąć wiadomość o okolicznościach stanowiących podstawę jego wniesienia </w:t>
      </w:r>
    </w:p>
    <w:p w:rsidR="00E175EE" w:rsidRPr="000A28E1" w:rsidRDefault="00E175EE" w:rsidP="007752F0">
      <w:pPr>
        <w:pStyle w:val="Default"/>
        <w:numPr>
          <w:ilvl w:val="0"/>
          <w:numId w:val="31"/>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Na orzeczenie Izby oraz postanowienie Prezesa Izby, o którym mowa w art. 519 ust. 1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stronom oraz uczestnikom postępowania odwoławczego przysługuje skarga do sądu. </w:t>
      </w:r>
    </w:p>
    <w:p w:rsidR="00E175EE" w:rsidRPr="000A28E1" w:rsidRDefault="00E175EE" w:rsidP="007752F0">
      <w:pPr>
        <w:pStyle w:val="Default"/>
        <w:numPr>
          <w:ilvl w:val="0"/>
          <w:numId w:val="31"/>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W postępowaniu toczącym się wskutek wniesienia skargi stosuje się odpowiednio przepisy ustawy z dnia 17 listopada 1964 r. - Kodeks postępowania cywilnego o apelacji, jeżeli przepisy niniejszego rozdziału nie stanowią inaczej. </w:t>
      </w:r>
    </w:p>
    <w:p w:rsidR="00E175EE" w:rsidRPr="000A28E1" w:rsidRDefault="00E175EE" w:rsidP="007752F0">
      <w:pPr>
        <w:pStyle w:val="Default"/>
        <w:numPr>
          <w:ilvl w:val="0"/>
          <w:numId w:val="31"/>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Skargę wnosi się do Sądu Okręgowego w Warszawie - sądu zamówień publicznych, zwanego dalej "sądem zamówień publicznych". </w:t>
      </w:r>
    </w:p>
    <w:p w:rsidR="00E175EE" w:rsidRPr="000A28E1" w:rsidRDefault="00E175EE" w:rsidP="007752F0">
      <w:pPr>
        <w:pStyle w:val="Default"/>
        <w:numPr>
          <w:ilvl w:val="0"/>
          <w:numId w:val="31"/>
        </w:numPr>
        <w:spacing w:after="13"/>
        <w:jc w:val="both"/>
        <w:rPr>
          <w:rFonts w:asciiTheme="minorHAnsi" w:hAnsiTheme="minorHAnsi" w:cstheme="minorHAnsi"/>
          <w:sz w:val="20"/>
          <w:szCs w:val="20"/>
        </w:rPr>
      </w:pPr>
      <w:r w:rsidRPr="000A28E1">
        <w:rPr>
          <w:rFonts w:asciiTheme="minorHAnsi" w:hAnsiTheme="minorHAnsi" w:cstheme="minorHAnsi"/>
          <w:sz w:val="20"/>
          <w:szCs w:val="20"/>
        </w:rPr>
        <w:t xml:space="preserve">Skargę wnosi się za pośrednictwem Prezesa Izby, w terminie 14 dni od dnia doręczenia orzeczenia Izby lub postanowienia Prezesa Izby, o którym mowa w art. 519 ust. 1 ustawy </w:t>
      </w:r>
      <w:proofErr w:type="spellStart"/>
      <w:r w:rsidRPr="000A28E1">
        <w:rPr>
          <w:rFonts w:asciiTheme="minorHAnsi" w:hAnsiTheme="minorHAnsi" w:cstheme="minorHAnsi"/>
          <w:sz w:val="20"/>
          <w:szCs w:val="20"/>
        </w:rPr>
        <w:t>Pzp</w:t>
      </w:r>
      <w:proofErr w:type="spellEnd"/>
      <w:r w:rsidRPr="000A28E1">
        <w:rPr>
          <w:rFonts w:asciiTheme="minorHAnsi" w:hAnsiTheme="minorHAnsi" w:cstheme="minorHAnsi"/>
          <w:sz w:val="20"/>
          <w:szCs w:val="20"/>
        </w:rPr>
        <w:t xml:space="preserve">, przesyłając jednocześnie jej </w:t>
      </w:r>
      <w:r w:rsidRPr="000A28E1">
        <w:rPr>
          <w:rFonts w:asciiTheme="minorHAnsi" w:hAnsiTheme="minorHAnsi" w:cstheme="minorHAnsi"/>
          <w:sz w:val="20"/>
          <w:szCs w:val="20"/>
        </w:rPr>
        <w:lastRenderedPageBreak/>
        <w:t xml:space="preserve">odpis przeciwnikowi skargi. Złożenie skargi w placówce pocztowej operatora wyznaczonego w rozumieniu ustawy z dnia 23 listopada 2012 r. - Prawo pocztowe jest równoznaczne z jej wniesieniem. </w:t>
      </w:r>
    </w:p>
    <w:p w:rsidR="00E175EE" w:rsidRPr="000A28E1" w:rsidRDefault="00E175EE" w:rsidP="007752F0">
      <w:pPr>
        <w:pStyle w:val="Default"/>
        <w:numPr>
          <w:ilvl w:val="0"/>
          <w:numId w:val="31"/>
        </w:numPr>
        <w:jc w:val="both"/>
        <w:rPr>
          <w:rFonts w:asciiTheme="minorHAnsi" w:hAnsiTheme="minorHAnsi" w:cstheme="minorHAnsi"/>
          <w:sz w:val="20"/>
          <w:szCs w:val="20"/>
        </w:rPr>
      </w:pPr>
      <w:r w:rsidRPr="000A28E1">
        <w:rPr>
          <w:rFonts w:asciiTheme="minorHAnsi" w:hAnsiTheme="minorHAnsi" w:cstheme="minorHAnsi"/>
          <w:sz w:val="20"/>
          <w:szCs w:val="20"/>
        </w:rPr>
        <w:t>Prezes Izby przekazuje skargę wraz z aktami postępowania odwoławczego do sądu zamówień publicznych w terminie 7 dni od dnia jej otrzymania.</w:t>
      </w:r>
    </w:p>
    <w:p w:rsidR="00682C4D" w:rsidRPr="000A28E1" w:rsidRDefault="00682C4D" w:rsidP="00522F1A">
      <w:pPr>
        <w:pStyle w:val="Default"/>
        <w:jc w:val="both"/>
        <w:rPr>
          <w:rFonts w:asciiTheme="minorHAnsi" w:hAnsiTheme="minorHAnsi" w:cstheme="minorHAnsi"/>
          <w:sz w:val="20"/>
          <w:szCs w:val="20"/>
        </w:rPr>
      </w:pPr>
    </w:p>
    <w:p w:rsidR="00682C4D" w:rsidRPr="000A28E1" w:rsidRDefault="00682C4D" w:rsidP="00522F1A">
      <w:pPr>
        <w:pStyle w:val="Default"/>
        <w:jc w:val="both"/>
        <w:rPr>
          <w:rFonts w:asciiTheme="minorHAnsi" w:hAnsiTheme="minorHAnsi" w:cstheme="minorHAnsi"/>
          <w:sz w:val="20"/>
          <w:szCs w:val="20"/>
        </w:rPr>
      </w:pPr>
    </w:p>
    <w:p w:rsidR="00E175EE" w:rsidRPr="000A28E1" w:rsidRDefault="00E175EE" w:rsidP="00522F1A">
      <w:pPr>
        <w:pStyle w:val="Default"/>
        <w:jc w:val="both"/>
        <w:rPr>
          <w:rFonts w:asciiTheme="minorHAnsi" w:hAnsiTheme="minorHAnsi" w:cstheme="minorHAnsi"/>
          <w:b/>
          <w:bCs/>
          <w:sz w:val="20"/>
          <w:szCs w:val="20"/>
        </w:rPr>
      </w:pPr>
      <w:r w:rsidRPr="000A28E1">
        <w:rPr>
          <w:rFonts w:asciiTheme="minorHAnsi" w:hAnsiTheme="minorHAnsi" w:cstheme="minorHAnsi"/>
          <w:sz w:val="20"/>
          <w:szCs w:val="20"/>
        </w:rPr>
        <w:t xml:space="preserve"> </w:t>
      </w:r>
      <w:r w:rsidRPr="000A28E1">
        <w:rPr>
          <w:rFonts w:asciiTheme="minorHAnsi" w:hAnsiTheme="minorHAnsi" w:cstheme="minorHAnsi"/>
          <w:b/>
          <w:bCs/>
          <w:sz w:val="20"/>
          <w:szCs w:val="20"/>
        </w:rPr>
        <w:t>Rozdział XXXIII. INF</w:t>
      </w:r>
      <w:r w:rsidR="00103575" w:rsidRPr="000A28E1">
        <w:rPr>
          <w:rFonts w:asciiTheme="minorHAnsi" w:hAnsiTheme="minorHAnsi" w:cstheme="minorHAnsi"/>
          <w:b/>
          <w:bCs/>
          <w:sz w:val="20"/>
          <w:szCs w:val="20"/>
        </w:rPr>
        <w:t>ORMACJE DODATKOWE</w:t>
      </w:r>
    </w:p>
    <w:p w:rsidR="00103575" w:rsidRPr="00FB2B80" w:rsidRDefault="00103575" w:rsidP="007752F0">
      <w:pPr>
        <w:pStyle w:val="Akapitzlist"/>
        <w:numPr>
          <w:ilvl w:val="0"/>
          <w:numId w:val="34"/>
        </w:numPr>
        <w:autoSpaceDE w:val="0"/>
        <w:autoSpaceDN w:val="0"/>
        <w:adjustRightInd w:val="0"/>
        <w:spacing w:after="0" w:line="240" w:lineRule="auto"/>
        <w:jc w:val="both"/>
        <w:rPr>
          <w:rFonts w:cstheme="minorHAnsi"/>
          <w:sz w:val="20"/>
          <w:szCs w:val="20"/>
        </w:rPr>
      </w:pPr>
      <w:r w:rsidRPr="00FB2B80">
        <w:rPr>
          <w:rFonts w:cstheme="minorHAnsi"/>
          <w:sz w:val="20"/>
          <w:szCs w:val="20"/>
        </w:rPr>
        <w:t>Zamawiający nie przewiduje składania ofert wariantowych.</w:t>
      </w:r>
    </w:p>
    <w:p w:rsidR="00103575" w:rsidRPr="00FB2B80" w:rsidRDefault="00103575" w:rsidP="007752F0">
      <w:pPr>
        <w:pStyle w:val="Akapitzlist"/>
        <w:numPr>
          <w:ilvl w:val="0"/>
          <w:numId w:val="34"/>
        </w:numPr>
        <w:autoSpaceDE w:val="0"/>
        <w:autoSpaceDN w:val="0"/>
        <w:adjustRightInd w:val="0"/>
        <w:spacing w:after="0" w:line="240" w:lineRule="auto"/>
        <w:jc w:val="both"/>
        <w:rPr>
          <w:rFonts w:cstheme="minorHAnsi"/>
          <w:sz w:val="20"/>
          <w:szCs w:val="20"/>
        </w:rPr>
      </w:pPr>
      <w:r w:rsidRPr="00FB2B80">
        <w:rPr>
          <w:rFonts w:cstheme="minorHAnsi"/>
          <w:sz w:val="20"/>
          <w:szCs w:val="20"/>
        </w:rPr>
        <w:t>Zamawiający nie wymaga złożenia ofert w postaci katalogów elektronicznych.</w:t>
      </w:r>
    </w:p>
    <w:p w:rsidR="00103575" w:rsidRPr="00FB2B80" w:rsidRDefault="00103575" w:rsidP="007752F0">
      <w:pPr>
        <w:pStyle w:val="Akapitzlist"/>
        <w:numPr>
          <w:ilvl w:val="0"/>
          <w:numId w:val="34"/>
        </w:numPr>
        <w:autoSpaceDE w:val="0"/>
        <w:autoSpaceDN w:val="0"/>
        <w:adjustRightInd w:val="0"/>
        <w:spacing w:after="0" w:line="240" w:lineRule="auto"/>
        <w:jc w:val="both"/>
        <w:rPr>
          <w:rFonts w:cstheme="minorHAnsi"/>
          <w:sz w:val="20"/>
          <w:szCs w:val="20"/>
        </w:rPr>
      </w:pPr>
      <w:r w:rsidRPr="00FB2B80">
        <w:rPr>
          <w:rFonts w:cstheme="minorHAnsi"/>
          <w:sz w:val="20"/>
          <w:szCs w:val="20"/>
        </w:rPr>
        <w:t>Zamawiający nie przewiduje zawarcia umowy ramowej.</w:t>
      </w:r>
    </w:p>
    <w:p w:rsidR="00103575" w:rsidRPr="00FB2B80" w:rsidRDefault="00103575" w:rsidP="007752F0">
      <w:pPr>
        <w:pStyle w:val="Akapitzlist"/>
        <w:numPr>
          <w:ilvl w:val="0"/>
          <w:numId w:val="34"/>
        </w:numPr>
        <w:autoSpaceDE w:val="0"/>
        <w:autoSpaceDN w:val="0"/>
        <w:adjustRightInd w:val="0"/>
        <w:spacing w:after="0" w:line="240" w:lineRule="auto"/>
        <w:jc w:val="both"/>
        <w:rPr>
          <w:rFonts w:cstheme="minorHAnsi"/>
          <w:sz w:val="20"/>
          <w:szCs w:val="20"/>
        </w:rPr>
      </w:pPr>
      <w:r w:rsidRPr="00FB2B80">
        <w:rPr>
          <w:rFonts w:cstheme="minorHAnsi"/>
          <w:sz w:val="20"/>
          <w:szCs w:val="20"/>
        </w:rPr>
        <w:t>Zamawiający nie zamierza ustanawiać dynamicznego systemu zakupów.</w:t>
      </w:r>
    </w:p>
    <w:p w:rsidR="00103575" w:rsidRPr="000A28E1" w:rsidRDefault="00103575" w:rsidP="007752F0">
      <w:pPr>
        <w:pStyle w:val="Default"/>
        <w:numPr>
          <w:ilvl w:val="0"/>
          <w:numId w:val="34"/>
        </w:numPr>
        <w:jc w:val="both"/>
        <w:rPr>
          <w:rFonts w:asciiTheme="minorHAnsi" w:hAnsiTheme="minorHAnsi" w:cstheme="minorHAnsi"/>
          <w:sz w:val="20"/>
          <w:szCs w:val="20"/>
        </w:rPr>
      </w:pPr>
      <w:r w:rsidRPr="000A28E1">
        <w:rPr>
          <w:rFonts w:asciiTheme="minorHAnsi" w:hAnsiTheme="minorHAnsi" w:cstheme="minorHAnsi"/>
          <w:sz w:val="20"/>
          <w:szCs w:val="20"/>
        </w:rPr>
        <w:t>Zamawiający nie przewiduje aukcji elektronicznej.</w:t>
      </w:r>
    </w:p>
    <w:p w:rsidR="00103575" w:rsidRPr="000A28E1" w:rsidRDefault="00103575" w:rsidP="007752F0">
      <w:pPr>
        <w:pStyle w:val="Default"/>
        <w:numPr>
          <w:ilvl w:val="0"/>
          <w:numId w:val="34"/>
        </w:numPr>
        <w:jc w:val="both"/>
        <w:rPr>
          <w:rFonts w:asciiTheme="minorHAnsi" w:hAnsiTheme="minorHAnsi" w:cstheme="minorHAnsi"/>
          <w:sz w:val="20"/>
          <w:szCs w:val="20"/>
        </w:rPr>
      </w:pPr>
      <w:r w:rsidRPr="000A28E1">
        <w:rPr>
          <w:rFonts w:asciiTheme="minorHAnsi" w:hAnsiTheme="minorHAnsi" w:cstheme="minorHAnsi"/>
          <w:sz w:val="20"/>
          <w:szCs w:val="20"/>
        </w:rPr>
        <w:t>Zamawiający nie przewiduje zwrotu kosztów udziału w postępowaniu</w:t>
      </w:r>
    </w:p>
    <w:p w:rsidR="00316F62" w:rsidRPr="000A28E1" w:rsidRDefault="00316F62" w:rsidP="007752F0">
      <w:pPr>
        <w:pStyle w:val="Default"/>
        <w:numPr>
          <w:ilvl w:val="0"/>
          <w:numId w:val="34"/>
        </w:numPr>
        <w:jc w:val="both"/>
        <w:rPr>
          <w:rFonts w:asciiTheme="minorHAnsi" w:hAnsiTheme="minorHAnsi" w:cstheme="minorHAnsi"/>
          <w:sz w:val="20"/>
          <w:szCs w:val="20"/>
        </w:rPr>
      </w:pPr>
      <w:r w:rsidRPr="000A28E1">
        <w:rPr>
          <w:rFonts w:asciiTheme="minorHAnsi" w:hAnsiTheme="minorHAnsi" w:cstheme="minorHAnsi"/>
          <w:sz w:val="20"/>
          <w:szCs w:val="20"/>
        </w:rPr>
        <w:t>Zamawiający nie przewiduje przeprowadzenia wizji lokalnej</w:t>
      </w:r>
    </w:p>
    <w:p w:rsidR="00103575" w:rsidRPr="000A28E1" w:rsidRDefault="00103575" w:rsidP="00522F1A">
      <w:pPr>
        <w:pStyle w:val="Default"/>
        <w:jc w:val="both"/>
        <w:rPr>
          <w:rFonts w:asciiTheme="minorHAnsi" w:hAnsiTheme="minorHAnsi" w:cstheme="minorHAnsi"/>
          <w:sz w:val="20"/>
          <w:szCs w:val="20"/>
        </w:rPr>
      </w:pPr>
    </w:p>
    <w:p w:rsidR="00E175EE" w:rsidRPr="000A28E1"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 </w:t>
      </w:r>
    </w:p>
    <w:p w:rsidR="00E175EE" w:rsidRPr="000A28E1" w:rsidRDefault="00E175EE"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 xml:space="preserve"> Rozdział </w:t>
      </w:r>
      <w:proofErr w:type="spellStart"/>
      <w:r w:rsidRPr="000A28E1">
        <w:rPr>
          <w:rFonts w:asciiTheme="minorHAnsi" w:hAnsiTheme="minorHAnsi" w:cstheme="minorHAnsi"/>
          <w:b/>
          <w:bCs/>
          <w:sz w:val="20"/>
          <w:szCs w:val="20"/>
        </w:rPr>
        <w:t>XXX</w:t>
      </w:r>
      <w:r w:rsidR="00316F62" w:rsidRPr="000A28E1">
        <w:rPr>
          <w:rFonts w:asciiTheme="minorHAnsi" w:hAnsiTheme="minorHAnsi" w:cstheme="minorHAnsi"/>
          <w:b/>
          <w:bCs/>
          <w:sz w:val="20"/>
          <w:szCs w:val="20"/>
        </w:rPr>
        <w:t>lV</w:t>
      </w:r>
      <w:proofErr w:type="spellEnd"/>
      <w:r w:rsidRPr="000A28E1">
        <w:rPr>
          <w:rFonts w:asciiTheme="minorHAnsi" w:hAnsiTheme="minorHAnsi" w:cstheme="minorHAnsi"/>
          <w:b/>
          <w:bCs/>
          <w:sz w:val="20"/>
          <w:szCs w:val="20"/>
        </w:rPr>
        <w:t xml:space="preserve">. KLAUZULA INFORMACYJNA Z ART. 13 RODO DO ZASTOSOWANIA PRZEZ ZAMAWIAJĄCYCH W CELU ZWIĄZANYM Z POSTĘPOWANIEM O UDZIELENIE ZAMÓWIENIA PUBLICZNEGO </w:t>
      </w:r>
    </w:p>
    <w:p w:rsidR="00103575" w:rsidRPr="000A28E1" w:rsidRDefault="00E175EE" w:rsidP="007F763F">
      <w:pPr>
        <w:pStyle w:val="Default"/>
        <w:rPr>
          <w:rFonts w:asciiTheme="minorHAnsi" w:hAnsiTheme="minorHAnsi" w:cstheme="minorHAnsi"/>
          <w:sz w:val="20"/>
          <w:szCs w:val="20"/>
        </w:rPr>
      </w:pPr>
      <w:r w:rsidRPr="000A28E1">
        <w:rPr>
          <w:rFonts w:asciiTheme="minorHAnsi" w:hAnsiTheme="minorHAnsi" w:cstheme="minorHAns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B2B80" w:rsidRDefault="00103575" w:rsidP="007752F0">
      <w:pPr>
        <w:pStyle w:val="Default"/>
        <w:numPr>
          <w:ilvl w:val="0"/>
          <w:numId w:val="35"/>
        </w:numPr>
        <w:rPr>
          <w:rFonts w:asciiTheme="minorHAnsi" w:hAnsiTheme="minorHAnsi" w:cstheme="minorHAnsi"/>
          <w:sz w:val="20"/>
          <w:szCs w:val="20"/>
        </w:rPr>
      </w:pPr>
      <w:r w:rsidRPr="000A28E1">
        <w:rPr>
          <w:rStyle w:val="markedcontent"/>
          <w:rFonts w:asciiTheme="minorHAnsi" w:hAnsiTheme="minorHAnsi" w:cstheme="minorHAnsi"/>
          <w:sz w:val="20"/>
          <w:szCs w:val="20"/>
        </w:rPr>
        <w:t>Administratorem Pani/Pana danych osobowych jest Dom Pomocy Społecznej w</w:t>
      </w:r>
      <w:r w:rsidR="00AF0CE9" w:rsidRPr="000A28E1">
        <w:rPr>
          <w:rStyle w:val="markedcontent"/>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 xml:space="preserve">Tolkmicku ul. Szpitalna 2, 82-340 Tolkmicko, tel. 55 2316178 lub 55 2316163,email: </w:t>
      </w:r>
      <w:hyperlink r:id="rId14" w:history="1">
        <w:r w:rsidR="00FB2B80" w:rsidRPr="00FE039F">
          <w:rPr>
            <w:rStyle w:val="Hipercze"/>
            <w:rFonts w:asciiTheme="minorHAnsi" w:hAnsiTheme="minorHAnsi" w:cstheme="minorHAnsi"/>
            <w:sz w:val="20"/>
            <w:szCs w:val="20"/>
          </w:rPr>
          <w:t>dpstol@wp.pl</w:t>
        </w:r>
      </w:hyperlink>
      <w:r w:rsidRPr="000A28E1">
        <w:rPr>
          <w:rStyle w:val="markedcontent"/>
          <w:rFonts w:asciiTheme="minorHAnsi" w:hAnsiTheme="minorHAnsi" w:cstheme="minorHAnsi"/>
          <w:sz w:val="20"/>
          <w:szCs w:val="20"/>
        </w:rPr>
        <w:t>;</w:t>
      </w:r>
    </w:p>
    <w:p w:rsidR="00FB2B80" w:rsidRDefault="00103575" w:rsidP="007752F0">
      <w:pPr>
        <w:pStyle w:val="Default"/>
        <w:numPr>
          <w:ilvl w:val="0"/>
          <w:numId w:val="35"/>
        </w:numPr>
        <w:rPr>
          <w:rFonts w:asciiTheme="minorHAnsi" w:hAnsiTheme="minorHAnsi" w:cstheme="minorHAnsi"/>
          <w:sz w:val="20"/>
          <w:szCs w:val="20"/>
        </w:rPr>
      </w:pPr>
      <w:r w:rsidRPr="000A28E1">
        <w:rPr>
          <w:rStyle w:val="markedcontent"/>
          <w:rFonts w:asciiTheme="minorHAnsi" w:hAnsiTheme="minorHAnsi" w:cstheme="minorHAnsi"/>
          <w:sz w:val="20"/>
          <w:szCs w:val="20"/>
        </w:rPr>
        <w:t>W sprawach związanych z Pani/Pana danymi proszę kontaktować się z</w:t>
      </w:r>
      <w:r w:rsidR="005736C8"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Inspektorem Ochrony Danych, kontakt za pomocą poczty elektronicznej:</w:t>
      </w:r>
      <w:r w:rsidR="005736C8" w:rsidRPr="000A28E1">
        <w:rPr>
          <w:rFonts w:asciiTheme="minorHAnsi" w:hAnsiTheme="minorHAnsi" w:cstheme="minorHAnsi"/>
          <w:sz w:val="20"/>
          <w:szCs w:val="20"/>
        </w:rPr>
        <w:t xml:space="preserve"> </w:t>
      </w:r>
      <w:hyperlink r:id="rId15" w:history="1">
        <w:r w:rsidR="00FB2B80" w:rsidRPr="00FE039F">
          <w:rPr>
            <w:rStyle w:val="Hipercze"/>
            <w:rFonts w:asciiTheme="minorHAnsi" w:hAnsiTheme="minorHAnsi" w:cstheme="minorHAnsi"/>
            <w:sz w:val="20"/>
            <w:szCs w:val="20"/>
          </w:rPr>
          <w:t>mateusz.szlachtowicz@koni.pl</w:t>
        </w:r>
      </w:hyperlink>
      <w:r w:rsidRPr="000A28E1">
        <w:rPr>
          <w:rStyle w:val="markedcontent"/>
          <w:rFonts w:asciiTheme="minorHAnsi" w:hAnsiTheme="minorHAnsi" w:cstheme="minorHAnsi"/>
          <w:sz w:val="20"/>
          <w:szCs w:val="20"/>
        </w:rPr>
        <w:t>;</w:t>
      </w:r>
    </w:p>
    <w:p w:rsidR="00FB2B80" w:rsidRDefault="00103575" w:rsidP="007752F0">
      <w:pPr>
        <w:pStyle w:val="Default"/>
        <w:numPr>
          <w:ilvl w:val="0"/>
          <w:numId w:val="35"/>
        </w:numPr>
        <w:rPr>
          <w:rFonts w:asciiTheme="minorHAnsi" w:hAnsiTheme="minorHAnsi" w:cstheme="minorHAnsi"/>
          <w:sz w:val="20"/>
          <w:szCs w:val="20"/>
        </w:rPr>
      </w:pPr>
      <w:r w:rsidRPr="000A28E1">
        <w:rPr>
          <w:rStyle w:val="markedcontent"/>
          <w:rFonts w:asciiTheme="minorHAnsi" w:hAnsiTheme="minorHAnsi" w:cstheme="minorHAnsi"/>
          <w:sz w:val="20"/>
          <w:szCs w:val="20"/>
        </w:rPr>
        <w:t>Pani/Pana dane osobowe przetwarzane będą na podstawie art. 6 ust, 1 lit. C</w:t>
      </w:r>
      <w:r w:rsidR="00AF0CE9" w:rsidRPr="000A28E1">
        <w:rPr>
          <w:rFonts w:asciiTheme="minorHAnsi" w:hAnsiTheme="minorHAnsi" w:cstheme="minorHAnsi"/>
          <w:sz w:val="20"/>
          <w:szCs w:val="20"/>
        </w:rPr>
        <w:t xml:space="preserve"> </w:t>
      </w:r>
      <w:r w:rsidR="0095109B" w:rsidRPr="000A28E1">
        <w:rPr>
          <w:rStyle w:val="markedcontent"/>
          <w:rFonts w:asciiTheme="minorHAnsi" w:hAnsiTheme="minorHAnsi" w:cstheme="minorHAnsi"/>
          <w:sz w:val="20"/>
          <w:szCs w:val="20"/>
        </w:rPr>
        <w:t xml:space="preserve">RODO w celu </w:t>
      </w:r>
      <w:r w:rsidRPr="000A28E1">
        <w:rPr>
          <w:rStyle w:val="markedcontent"/>
          <w:rFonts w:asciiTheme="minorHAnsi" w:hAnsiTheme="minorHAnsi" w:cstheme="minorHAnsi"/>
          <w:sz w:val="20"/>
          <w:szCs w:val="20"/>
        </w:rPr>
        <w:t>prowadzenia postępowania o udzielenie zamówienia publicznego</w:t>
      </w:r>
      <w:r w:rsidR="00AF0CE9"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oraz zawarcia umowy, a podstawą prawną ich przetwarzania jest obowiązek</w:t>
      </w:r>
      <w:r w:rsidR="00AF0CE9"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prawny stosowania sformalizowanych procedur udzielania zamówień</w:t>
      </w:r>
      <w:r w:rsidR="00132ACB"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publicznych spoczywających na Zamawiającym;</w:t>
      </w:r>
    </w:p>
    <w:p w:rsidR="00FB2B80" w:rsidRDefault="00103575" w:rsidP="007752F0">
      <w:pPr>
        <w:pStyle w:val="Default"/>
        <w:numPr>
          <w:ilvl w:val="0"/>
          <w:numId w:val="35"/>
        </w:numPr>
        <w:rPr>
          <w:rFonts w:asciiTheme="minorHAnsi" w:hAnsiTheme="minorHAnsi" w:cstheme="minorHAnsi"/>
          <w:sz w:val="20"/>
          <w:szCs w:val="20"/>
        </w:rPr>
      </w:pPr>
      <w:r w:rsidRPr="000A28E1">
        <w:rPr>
          <w:rStyle w:val="markedcontent"/>
          <w:rFonts w:asciiTheme="minorHAnsi" w:hAnsiTheme="minorHAnsi" w:cstheme="minorHAnsi"/>
          <w:sz w:val="20"/>
          <w:szCs w:val="20"/>
        </w:rPr>
        <w:t>Odbiorcami Pani/ Pana danych osobowych będą osoby lub podmioty, którym</w:t>
      </w:r>
      <w:r w:rsidR="00AF0CE9"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udostępniona zostanie dokumentacja postępowania w oparciu o art. 18 oraz art.</w:t>
      </w:r>
      <w:r w:rsidR="00AF0CE9"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74 ustawy PZP;</w:t>
      </w:r>
    </w:p>
    <w:p w:rsidR="00FB2B80" w:rsidRDefault="00103575" w:rsidP="007752F0">
      <w:pPr>
        <w:pStyle w:val="Default"/>
        <w:numPr>
          <w:ilvl w:val="0"/>
          <w:numId w:val="35"/>
        </w:numPr>
        <w:rPr>
          <w:rFonts w:asciiTheme="minorHAnsi" w:hAnsiTheme="minorHAnsi" w:cstheme="minorHAnsi"/>
          <w:sz w:val="20"/>
          <w:szCs w:val="20"/>
        </w:rPr>
      </w:pPr>
      <w:r w:rsidRPr="000A28E1">
        <w:rPr>
          <w:rStyle w:val="markedcontent"/>
          <w:rFonts w:asciiTheme="minorHAnsi" w:hAnsiTheme="minorHAnsi" w:cstheme="minorHAnsi"/>
          <w:sz w:val="20"/>
          <w:szCs w:val="20"/>
        </w:rPr>
        <w:t>Pani/Pana dane osobowe będą przechowywane, zgodnie z art. 78 ust. 1 ustawy</w:t>
      </w:r>
      <w:r w:rsidR="00AF0CE9"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PZP, przez okres 4 lat od dnia zakończenia postępowania o udzielenie</w:t>
      </w:r>
      <w:r w:rsidR="00AF0CE9"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zamówienia, a jeżeli czas trwania umowy przekracza 4 lata, okres</w:t>
      </w:r>
      <w:r w:rsidR="00AF0CE9"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przechowywania obejmuje cały czas trwania umowy;</w:t>
      </w:r>
    </w:p>
    <w:p w:rsidR="00FB2B80" w:rsidRDefault="00103575" w:rsidP="007752F0">
      <w:pPr>
        <w:pStyle w:val="Default"/>
        <w:numPr>
          <w:ilvl w:val="0"/>
          <w:numId w:val="35"/>
        </w:numPr>
        <w:rPr>
          <w:rFonts w:asciiTheme="minorHAnsi" w:hAnsiTheme="minorHAnsi" w:cstheme="minorHAnsi"/>
          <w:sz w:val="20"/>
          <w:szCs w:val="20"/>
        </w:rPr>
      </w:pPr>
      <w:r w:rsidRPr="000A28E1">
        <w:rPr>
          <w:rStyle w:val="markedcontent"/>
          <w:rFonts w:asciiTheme="minorHAnsi" w:hAnsiTheme="minorHAnsi" w:cstheme="minorHAnsi"/>
          <w:sz w:val="20"/>
          <w:szCs w:val="20"/>
        </w:rPr>
        <w:t>Obowiązek podania przez Panią/ Pana danych osobowych bezpośrednio</w:t>
      </w:r>
      <w:r w:rsidR="00AF0CE9"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Pani/Pana dotyczących jest wymogiem ustawowym określonym w przepisach</w:t>
      </w:r>
      <w:r w:rsidR="00AF0CE9"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ustawy PZP, związanym z udziałem w postępowaniu o udzielenie zamówienia</w:t>
      </w:r>
      <w:r w:rsidR="00AF0CE9"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publicznego; konsekwencje niepoda</w:t>
      </w:r>
      <w:r w:rsidR="00132ACB" w:rsidRPr="000A28E1">
        <w:rPr>
          <w:rStyle w:val="markedcontent"/>
          <w:rFonts w:asciiTheme="minorHAnsi" w:hAnsiTheme="minorHAnsi" w:cstheme="minorHAnsi"/>
          <w:sz w:val="20"/>
          <w:szCs w:val="20"/>
        </w:rPr>
        <w:t xml:space="preserve">nia określonych danych wynikają </w:t>
      </w:r>
      <w:r w:rsidRPr="000A28E1">
        <w:rPr>
          <w:rStyle w:val="markedcontent"/>
          <w:rFonts w:asciiTheme="minorHAnsi" w:hAnsiTheme="minorHAnsi" w:cstheme="minorHAnsi"/>
          <w:sz w:val="20"/>
          <w:szCs w:val="20"/>
        </w:rPr>
        <w:t>z ustawy</w:t>
      </w:r>
      <w:r w:rsidR="00AF0CE9" w:rsidRPr="000A28E1">
        <w:rPr>
          <w:rFonts w:asciiTheme="minorHAnsi" w:hAnsiTheme="minorHAnsi" w:cstheme="minorHAnsi"/>
          <w:sz w:val="20"/>
          <w:szCs w:val="20"/>
        </w:rPr>
        <w:t xml:space="preserve"> </w:t>
      </w:r>
      <w:proofErr w:type="spellStart"/>
      <w:r w:rsidRPr="000A28E1">
        <w:rPr>
          <w:rStyle w:val="markedcontent"/>
          <w:rFonts w:asciiTheme="minorHAnsi" w:hAnsiTheme="minorHAnsi" w:cstheme="minorHAnsi"/>
          <w:sz w:val="20"/>
          <w:szCs w:val="20"/>
        </w:rPr>
        <w:t>P</w:t>
      </w:r>
      <w:r w:rsidR="00AF0CE9" w:rsidRPr="000A28E1">
        <w:rPr>
          <w:rStyle w:val="markedcontent"/>
          <w:rFonts w:asciiTheme="minorHAnsi" w:hAnsiTheme="minorHAnsi" w:cstheme="minorHAnsi"/>
          <w:sz w:val="20"/>
          <w:szCs w:val="20"/>
        </w:rPr>
        <w:t>zp</w:t>
      </w:r>
      <w:proofErr w:type="spellEnd"/>
      <w:r w:rsidR="00AF0CE9" w:rsidRPr="000A28E1">
        <w:rPr>
          <w:rStyle w:val="markedcontent"/>
          <w:rFonts w:asciiTheme="minorHAnsi" w:hAnsiTheme="minorHAnsi" w:cstheme="minorHAnsi"/>
          <w:sz w:val="20"/>
          <w:szCs w:val="20"/>
        </w:rPr>
        <w:t>.</w:t>
      </w:r>
    </w:p>
    <w:p w:rsidR="00FB2B80" w:rsidRDefault="00AF0CE9" w:rsidP="007752F0">
      <w:pPr>
        <w:pStyle w:val="Default"/>
        <w:numPr>
          <w:ilvl w:val="0"/>
          <w:numId w:val="35"/>
        </w:numPr>
        <w:rPr>
          <w:rFonts w:asciiTheme="minorHAnsi" w:hAnsiTheme="minorHAnsi" w:cstheme="minorHAnsi"/>
          <w:sz w:val="20"/>
          <w:szCs w:val="20"/>
        </w:rPr>
      </w:pPr>
      <w:r w:rsidRPr="000A28E1">
        <w:rPr>
          <w:rStyle w:val="markedcontent"/>
          <w:rFonts w:asciiTheme="minorHAnsi" w:hAnsiTheme="minorHAnsi" w:cstheme="minorHAnsi"/>
          <w:sz w:val="20"/>
          <w:szCs w:val="20"/>
        </w:rPr>
        <w:t>W odniesieniu do Pani/Pana danych osobowych decyzje nie będą podejmowane</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w sposób zautomatyzowany, stosownie do artykułu 22 RODO;</w:t>
      </w:r>
    </w:p>
    <w:p w:rsidR="00363CCC" w:rsidRDefault="00132ACB" w:rsidP="007752F0">
      <w:pPr>
        <w:pStyle w:val="Default"/>
        <w:numPr>
          <w:ilvl w:val="0"/>
          <w:numId w:val="35"/>
        </w:numPr>
        <w:rPr>
          <w:rStyle w:val="markedcontent"/>
          <w:rFonts w:asciiTheme="minorHAnsi" w:hAnsiTheme="minorHAnsi" w:cstheme="minorHAnsi"/>
          <w:sz w:val="20"/>
          <w:szCs w:val="20"/>
        </w:rPr>
      </w:pPr>
      <w:r w:rsidRPr="000A28E1">
        <w:rPr>
          <w:rStyle w:val="markedcontent"/>
          <w:rFonts w:asciiTheme="minorHAnsi" w:hAnsiTheme="minorHAnsi" w:cstheme="minorHAnsi"/>
          <w:sz w:val="20"/>
          <w:szCs w:val="20"/>
        </w:rPr>
        <w:t>Posiada</w:t>
      </w:r>
      <w:r w:rsidR="0095109B" w:rsidRPr="000A28E1">
        <w:rPr>
          <w:rStyle w:val="markedcontent"/>
          <w:rFonts w:asciiTheme="minorHAnsi" w:hAnsiTheme="minorHAnsi" w:cstheme="minorHAnsi"/>
          <w:sz w:val="20"/>
          <w:szCs w:val="20"/>
        </w:rPr>
        <w:t xml:space="preserve"> </w:t>
      </w:r>
      <w:r w:rsidR="004457E3" w:rsidRPr="000A28E1">
        <w:rPr>
          <w:rStyle w:val="markedcontent"/>
          <w:rFonts w:asciiTheme="minorHAnsi" w:hAnsiTheme="minorHAnsi" w:cstheme="minorHAnsi"/>
          <w:sz w:val="20"/>
          <w:szCs w:val="20"/>
        </w:rPr>
        <w:t>Pan/Pani:</w:t>
      </w:r>
      <w:r w:rsidRPr="000A28E1">
        <w:rPr>
          <w:rStyle w:val="markedcontent"/>
          <w:rFonts w:asciiTheme="minorHAnsi" w:hAnsiTheme="minorHAnsi" w:cstheme="minorHAnsi"/>
          <w:sz w:val="20"/>
          <w:szCs w:val="20"/>
        </w:rPr>
        <w:t xml:space="preserve"> </w:t>
      </w:r>
    </w:p>
    <w:p w:rsidR="00363CCC" w:rsidRDefault="00AF0CE9" w:rsidP="007752F0">
      <w:pPr>
        <w:pStyle w:val="Default"/>
        <w:numPr>
          <w:ilvl w:val="0"/>
          <w:numId w:val="36"/>
        </w:numPr>
        <w:rPr>
          <w:rFonts w:asciiTheme="minorHAnsi" w:hAnsiTheme="minorHAnsi" w:cstheme="minorHAnsi"/>
          <w:sz w:val="20"/>
          <w:szCs w:val="20"/>
        </w:rPr>
      </w:pPr>
      <w:r w:rsidRPr="000A28E1">
        <w:rPr>
          <w:rStyle w:val="markedcontent"/>
          <w:rFonts w:asciiTheme="minorHAnsi" w:hAnsiTheme="minorHAnsi" w:cstheme="minorHAnsi"/>
          <w:sz w:val="20"/>
          <w:szCs w:val="20"/>
        </w:rPr>
        <w:t>Na podstawie art.15 RODO prawo do dostępu do danych osobowych</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Pani/Pana dotyczących;</w:t>
      </w:r>
    </w:p>
    <w:p w:rsidR="00363CCC" w:rsidRDefault="00AF0CE9" w:rsidP="007752F0">
      <w:pPr>
        <w:pStyle w:val="Default"/>
        <w:numPr>
          <w:ilvl w:val="0"/>
          <w:numId w:val="36"/>
        </w:numPr>
        <w:rPr>
          <w:rFonts w:asciiTheme="minorHAnsi" w:hAnsiTheme="minorHAnsi" w:cstheme="minorHAnsi"/>
          <w:sz w:val="20"/>
          <w:szCs w:val="20"/>
        </w:rPr>
      </w:pPr>
      <w:r w:rsidRPr="000A28E1">
        <w:rPr>
          <w:rStyle w:val="markedcontent"/>
          <w:rFonts w:asciiTheme="minorHAnsi" w:hAnsiTheme="minorHAnsi" w:cstheme="minorHAnsi"/>
          <w:sz w:val="20"/>
          <w:szCs w:val="20"/>
        </w:rPr>
        <w:t>Na podstawie art.16 RODO prawo do sprostowania lub uzupełnienia</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Pani/Pana danych osobowych, przy czym skorzystanie z prawa do</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sprostowania lub uzupełnienia nie może skutkować zmianą wyniku</w:t>
      </w:r>
      <w:r w:rsidRPr="000A28E1">
        <w:rPr>
          <w:rFonts w:asciiTheme="minorHAnsi" w:hAnsiTheme="minorHAnsi" w:cstheme="minorHAnsi"/>
          <w:sz w:val="20"/>
          <w:szCs w:val="20"/>
        </w:rPr>
        <w:br/>
      </w:r>
      <w:r w:rsidRPr="000A28E1">
        <w:rPr>
          <w:rStyle w:val="markedcontent"/>
          <w:rFonts w:asciiTheme="minorHAnsi" w:hAnsiTheme="minorHAnsi" w:cstheme="minorHAnsi"/>
          <w:sz w:val="20"/>
          <w:szCs w:val="20"/>
        </w:rPr>
        <w:t>postępowania o udzielenie zamówienia publicznego ani zmianą postanowień</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umowy w zakresie niezgodnym z ustawą PZP oraz nie może naruszać</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integralności protokołu i jego załączników;</w:t>
      </w:r>
    </w:p>
    <w:p w:rsidR="00363CCC" w:rsidRDefault="00AF0CE9" w:rsidP="007752F0">
      <w:pPr>
        <w:pStyle w:val="Default"/>
        <w:numPr>
          <w:ilvl w:val="0"/>
          <w:numId w:val="36"/>
        </w:numPr>
        <w:rPr>
          <w:rFonts w:asciiTheme="minorHAnsi" w:hAnsiTheme="minorHAnsi" w:cstheme="minorHAnsi"/>
          <w:sz w:val="20"/>
          <w:szCs w:val="20"/>
        </w:rPr>
      </w:pPr>
      <w:r w:rsidRPr="000A28E1">
        <w:rPr>
          <w:rStyle w:val="markedcontent"/>
          <w:rFonts w:asciiTheme="minorHAnsi" w:hAnsiTheme="minorHAnsi" w:cstheme="minorHAnsi"/>
          <w:sz w:val="20"/>
          <w:szCs w:val="20"/>
        </w:rPr>
        <w:t>Na podstawie art.18 RODO prawo żądania od administratora ograniczenia</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przetwarzania danych osobowych z zastrzeżeniem przypadków, o których</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mowa w art. 18 ust.2 RODO, przy czym prawo do ograniczenia</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przetwarzania nie ma zastosowania w odniesieniu do przechowywania, w</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celu zapewnienia korzystania ze środków ochrony prawnej lub w celu</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ochrony praw innej osoby fizycznej lub prawnej, lub z uwagi na ważne</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względy interesu publicznego Unii Europejskiej lub państwa</w:t>
      </w:r>
      <w:r w:rsidRPr="000A28E1">
        <w:rPr>
          <w:rFonts w:asciiTheme="minorHAnsi" w:hAnsiTheme="minorHAnsi" w:cstheme="minorHAnsi"/>
          <w:sz w:val="20"/>
          <w:szCs w:val="20"/>
        </w:rPr>
        <w:br/>
      </w:r>
      <w:r w:rsidRPr="000A28E1">
        <w:rPr>
          <w:rStyle w:val="markedcontent"/>
          <w:rFonts w:asciiTheme="minorHAnsi" w:hAnsiTheme="minorHAnsi" w:cstheme="minorHAnsi"/>
          <w:sz w:val="20"/>
          <w:szCs w:val="20"/>
        </w:rPr>
        <w:t>członkowskiego, a także nie ogranicza przetwarzania danych osobowych do</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czasu zakończenia do czasu zakończenia postępowania o udzielenie</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zamówienia;</w:t>
      </w:r>
    </w:p>
    <w:p w:rsidR="00363CCC" w:rsidRDefault="00AF0CE9" w:rsidP="007752F0">
      <w:pPr>
        <w:pStyle w:val="Default"/>
        <w:numPr>
          <w:ilvl w:val="0"/>
          <w:numId w:val="36"/>
        </w:numPr>
        <w:rPr>
          <w:rFonts w:asciiTheme="minorHAnsi" w:hAnsiTheme="minorHAnsi" w:cstheme="minorHAnsi"/>
          <w:sz w:val="20"/>
          <w:szCs w:val="20"/>
        </w:rPr>
      </w:pPr>
      <w:r w:rsidRPr="000A28E1">
        <w:rPr>
          <w:rStyle w:val="markedcontent"/>
          <w:rFonts w:asciiTheme="minorHAnsi" w:hAnsiTheme="minorHAnsi" w:cstheme="minorHAnsi"/>
          <w:sz w:val="20"/>
          <w:szCs w:val="20"/>
        </w:rPr>
        <w:t>Prawo do wniesienia skargi do prezesa Urzędu Ochrony Danych Osobowych,</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gdy uzna Pani/ Pan, że przetwarzanie danych osobowych Pani/ Pana</w:t>
      </w:r>
      <w:r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dotyczących narusza przepisy RODO;</w:t>
      </w:r>
    </w:p>
    <w:p w:rsidR="00950038" w:rsidRDefault="00AF0CE9" w:rsidP="007752F0">
      <w:pPr>
        <w:pStyle w:val="Default"/>
        <w:numPr>
          <w:ilvl w:val="0"/>
          <w:numId w:val="35"/>
        </w:numPr>
        <w:rPr>
          <w:rFonts w:asciiTheme="minorHAnsi" w:hAnsiTheme="minorHAnsi" w:cstheme="minorHAnsi"/>
          <w:sz w:val="20"/>
          <w:szCs w:val="20"/>
        </w:rPr>
      </w:pPr>
      <w:r w:rsidRPr="000A28E1">
        <w:rPr>
          <w:rStyle w:val="markedcontent"/>
          <w:rFonts w:asciiTheme="minorHAnsi" w:hAnsiTheme="minorHAnsi" w:cstheme="minorHAnsi"/>
          <w:sz w:val="20"/>
          <w:szCs w:val="20"/>
        </w:rPr>
        <w:t>Nie przysługuje Pani/Panu:</w:t>
      </w:r>
    </w:p>
    <w:p w:rsidR="00950038" w:rsidRDefault="00AF0CE9" w:rsidP="007752F0">
      <w:pPr>
        <w:pStyle w:val="Default"/>
        <w:numPr>
          <w:ilvl w:val="0"/>
          <w:numId w:val="37"/>
        </w:numPr>
        <w:rPr>
          <w:rFonts w:asciiTheme="minorHAnsi" w:hAnsiTheme="minorHAnsi" w:cstheme="minorHAnsi"/>
          <w:sz w:val="20"/>
          <w:szCs w:val="20"/>
        </w:rPr>
      </w:pPr>
      <w:r w:rsidRPr="00950038">
        <w:rPr>
          <w:rStyle w:val="markedcontent"/>
          <w:rFonts w:asciiTheme="minorHAnsi" w:hAnsiTheme="minorHAnsi" w:cstheme="minorHAnsi"/>
          <w:sz w:val="20"/>
          <w:szCs w:val="20"/>
        </w:rPr>
        <w:t>W</w:t>
      </w:r>
      <w:r w:rsidR="00E818FC" w:rsidRPr="00950038">
        <w:rPr>
          <w:rStyle w:val="markedcontent"/>
          <w:rFonts w:asciiTheme="minorHAnsi" w:hAnsiTheme="minorHAnsi" w:cstheme="minorHAnsi"/>
          <w:sz w:val="20"/>
          <w:szCs w:val="20"/>
        </w:rPr>
        <w:t xml:space="preserve"> związku z art. 17 ust. 3 lit. b</w:t>
      </w:r>
      <w:r w:rsidRPr="00950038">
        <w:rPr>
          <w:rStyle w:val="markedcontent"/>
          <w:rFonts w:asciiTheme="minorHAnsi" w:hAnsiTheme="minorHAnsi" w:cstheme="minorHAnsi"/>
          <w:sz w:val="20"/>
          <w:szCs w:val="20"/>
        </w:rPr>
        <w:t>, d lub e RODO prawo do usunięcia danych</w:t>
      </w:r>
      <w:r w:rsidRPr="00950038">
        <w:rPr>
          <w:rFonts w:asciiTheme="minorHAnsi" w:hAnsiTheme="minorHAnsi" w:cstheme="minorHAnsi"/>
          <w:sz w:val="20"/>
          <w:szCs w:val="20"/>
        </w:rPr>
        <w:t xml:space="preserve"> </w:t>
      </w:r>
      <w:r w:rsidRPr="00950038">
        <w:rPr>
          <w:rStyle w:val="markedcontent"/>
          <w:rFonts w:asciiTheme="minorHAnsi" w:hAnsiTheme="minorHAnsi" w:cstheme="minorHAnsi"/>
          <w:sz w:val="20"/>
          <w:szCs w:val="20"/>
        </w:rPr>
        <w:t>osobowych;</w:t>
      </w:r>
    </w:p>
    <w:p w:rsidR="00950038" w:rsidRDefault="00AF0CE9" w:rsidP="007752F0">
      <w:pPr>
        <w:pStyle w:val="Default"/>
        <w:numPr>
          <w:ilvl w:val="0"/>
          <w:numId w:val="37"/>
        </w:numPr>
        <w:rPr>
          <w:rFonts w:asciiTheme="minorHAnsi" w:hAnsiTheme="minorHAnsi" w:cstheme="minorHAnsi"/>
          <w:sz w:val="20"/>
          <w:szCs w:val="20"/>
        </w:rPr>
      </w:pPr>
      <w:r w:rsidRPr="00950038">
        <w:rPr>
          <w:rStyle w:val="markedcontent"/>
          <w:rFonts w:asciiTheme="minorHAnsi" w:hAnsiTheme="minorHAnsi" w:cstheme="minorHAnsi"/>
          <w:sz w:val="20"/>
          <w:szCs w:val="20"/>
        </w:rPr>
        <w:lastRenderedPageBreak/>
        <w:t>Prawo do przenoszenia danych osobowych, o których mowa w art. 20 RODO;</w:t>
      </w:r>
    </w:p>
    <w:p w:rsidR="0034113A" w:rsidRPr="00950038" w:rsidRDefault="00AF0CE9" w:rsidP="007752F0">
      <w:pPr>
        <w:pStyle w:val="Default"/>
        <w:numPr>
          <w:ilvl w:val="0"/>
          <w:numId w:val="37"/>
        </w:numPr>
        <w:rPr>
          <w:rStyle w:val="markedcontent"/>
          <w:rFonts w:asciiTheme="minorHAnsi" w:hAnsiTheme="minorHAnsi" w:cstheme="minorHAnsi"/>
          <w:sz w:val="20"/>
          <w:szCs w:val="20"/>
        </w:rPr>
      </w:pPr>
      <w:r w:rsidRPr="00950038">
        <w:rPr>
          <w:rStyle w:val="markedcontent"/>
          <w:rFonts w:asciiTheme="minorHAnsi" w:hAnsiTheme="minorHAnsi" w:cstheme="minorHAnsi"/>
          <w:sz w:val="20"/>
          <w:szCs w:val="20"/>
        </w:rPr>
        <w:t>Na podstawie art. 21 RODO prawo sprzeciwu, wobec przetwarzania danych</w:t>
      </w:r>
      <w:r w:rsidRPr="00950038">
        <w:rPr>
          <w:rFonts w:asciiTheme="minorHAnsi" w:hAnsiTheme="minorHAnsi" w:cstheme="minorHAnsi"/>
          <w:sz w:val="20"/>
          <w:szCs w:val="20"/>
        </w:rPr>
        <w:t xml:space="preserve"> </w:t>
      </w:r>
      <w:r w:rsidRPr="00950038">
        <w:rPr>
          <w:rStyle w:val="markedcontent"/>
          <w:rFonts w:asciiTheme="minorHAnsi" w:hAnsiTheme="minorHAnsi" w:cstheme="minorHAnsi"/>
          <w:sz w:val="20"/>
          <w:szCs w:val="20"/>
        </w:rPr>
        <w:t>osobowych, gdy podstawa prawną przetwarzania Pani/ Pana danych osobowych</w:t>
      </w:r>
      <w:r w:rsidRPr="00950038">
        <w:rPr>
          <w:rFonts w:asciiTheme="minorHAnsi" w:hAnsiTheme="minorHAnsi" w:cstheme="minorHAnsi"/>
          <w:sz w:val="20"/>
          <w:szCs w:val="20"/>
        </w:rPr>
        <w:t xml:space="preserve"> </w:t>
      </w:r>
      <w:r w:rsidR="00E818FC" w:rsidRPr="00950038">
        <w:rPr>
          <w:rStyle w:val="markedcontent"/>
          <w:rFonts w:asciiTheme="minorHAnsi" w:hAnsiTheme="minorHAnsi" w:cstheme="minorHAnsi"/>
          <w:sz w:val="20"/>
          <w:szCs w:val="20"/>
        </w:rPr>
        <w:t xml:space="preserve">jest art. 6 ust. 1 lit. </w:t>
      </w:r>
      <w:proofErr w:type="spellStart"/>
      <w:r w:rsidR="00E818FC" w:rsidRPr="00950038">
        <w:rPr>
          <w:rStyle w:val="markedcontent"/>
          <w:rFonts w:asciiTheme="minorHAnsi" w:hAnsiTheme="minorHAnsi" w:cstheme="minorHAnsi"/>
          <w:sz w:val="20"/>
          <w:szCs w:val="20"/>
        </w:rPr>
        <w:t>b,c</w:t>
      </w:r>
      <w:proofErr w:type="spellEnd"/>
      <w:r w:rsidRPr="00950038">
        <w:rPr>
          <w:rStyle w:val="markedcontent"/>
          <w:rFonts w:asciiTheme="minorHAnsi" w:hAnsiTheme="minorHAnsi" w:cstheme="minorHAnsi"/>
          <w:sz w:val="20"/>
          <w:szCs w:val="20"/>
        </w:rPr>
        <w:t xml:space="preserve"> RODO</w:t>
      </w:r>
    </w:p>
    <w:p w:rsidR="00AF0CE9" w:rsidRPr="000A28E1" w:rsidRDefault="00AF0CE9" w:rsidP="007F763F">
      <w:pPr>
        <w:pStyle w:val="Default"/>
        <w:rPr>
          <w:rStyle w:val="markedcontent"/>
          <w:rFonts w:asciiTheme="minorHAnsi" w:hAnsiTheme="minorHAnsi" w:cstheme="minorHAnsi"/>
          <w:sz w:val="20"/>
          <w:szCs w:val="20"/>
        </w:rPr>
      </w:pPr>
      <w:r w:rsidRPr="000A28E1">
        <w:rPr>
          <w:rFonts w:asciiTheme="minorHAnsi" w:hAnsiTheme="minorHAnsi" w:cstheme="minorHAnsi"/>
          <w:sz w:val="20"/>
          <w:szCs w:val="20"/>
        </w:rPr>
        <w:br/>
      </w:r>
      <w:r w:rsidRPr="000A28E1">
        <w:rPr>
          <w:rStyle w:val="markedcontent"/>
          <w:rFonts w:asciiTheme="minorHAnsi" w:hAnsiTheme="minorHAnsi" w:cstheme="minorHAnsi"/>
          <w:sz w:val="20"/>
          <w:szCs w:val="20"/>
        </w:rPr>
        <w:t xml:space="preserve"> Jednocześnie Zamawiający przypomina o ciążącym na Pani/Panu obowiązku</w:t>
      </w:r>
      <w:r w:rsidR="0034113A"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informacyjnym wynikającym z art. 14 RODO względem osób fizycznych, których dane</w:t>
      </w:r>
      <w:r w:rsidR="0034113A"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przekazane zostaną Zamawiającemu w związku z prowadzonym postępowaniem i które</w:t>
      </w:r>
      <w:r w:rsidR="0034113A"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Zamawiający pośrednio pozyska od wykonawcę biorącego udział w postępowaniu,</w:t>
      </w:r>
      <w:r w:rsidR="0034113A"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chyba że ma zastosowanie co najmniej jedno z wyłączeń, o których mowa w art. 14 ust.</w:t>
      </w:r>
      <w:r w:rsidR="0034113A" w:rsidRPr="000A28E1">
        <w:rPr>
          <w:rFonts w:asciiTheme="minorHAnsi" w:hAnsiTheme="minorHAnsi" w:cstheme="minorHAnsi"/>
          <w:sz w:val="20"/>
          <w:szCs w:val="20"/>
        </w:rPr>
        <w:t xml:space="preserve"> </w:t>
      </w:r>
      <w:r w:rsidRPr="000A28E1">
        <w:rPr>
          <w:rStyle w:val="markedcontent"/>
          <w:rFonts w:asciiTheme="minorHAnsi" w:hAnsiTheme="minorHAnsi" w:cstheme="minorHAnsi"/>
          <w:sz w:val="20"/>
          <w:szCs w:val="20"/>
        </w:rPr>
        <w:t>5 RODO.</w:t>
      </w:r>
    </w:p>
    <w:p w:rsidR="00E175EE" w:rsidRPr="000A28E1" w:rsidRDefault="00E175EE" w:rsidP="00522F1A">
      <w:pPr>
        <w:pStyle w:val="Default"/>
        <w:jc w:val="both"/>
        <w:rPr>
          <w:rFonts w:asciiTheme="minorHAnsi" w:hAnsiTheme="minorHAnsi" w:cstheme="minorHAnsi"/>
          <w:sz w:val="20"/>
          <w:szCs w:val="20"/>
        </w:rPr>
      </w:pPr>
    </w:p>
    <w:p w:rsidR="00A04F8F" w:rsidRPr="000A28E1" w:rsidRDefault="005736C8" w:rsidP="00522F1A">
      <w:pPr>
        <w:pStyle w:val="Default"/>
        <w:jc w:val="both"/>
        <w:rPr>
          <w:rFonts w:asciiTheme="minorHAnsi" w:hAnsiTheme="minorHAnsi" w:cstheme="minorHAnsi"/>
          <w:sz w:val="20"/>
          <w:szCs w:val="20"/>
        </w:rPr>
      </w:pPr>
      <w:r w:rsidRPr="000A28E1">
        <w:rPr>
          <w:rFonts w:asciiTheme="minorHAnsi" w:hAnsiTheme="minorHAnsi" w:cstheme="minorHAnsi"/>
          <w:b/>
          <w:bCs/>
          <w:sz w:val="20"/>
          <w:szCs w:val="20"/>
        </w:rPr>
        <w:t>XXXV</w:t>
      </w:r>
      <w:r w:rsidR="00A04F8F" w:rsidRPr="000A28E1">
        <w:rPr>
          <w:rFonts w:asciiTheme="minorHAnsi" w:hAnsiTheme="minorHAnsi" w:cstheme="minorHAnsi"/>
          <w:b/>
          <w:bCs/>
          <w:sz w:val="20"/>
          <w:szCs w:val="20"/>
        </w:rPr>
        <w:t xml:space="preserve">. ZAŁĄCZNIKI DO SWZ </w:t>
      </w:r>
    </w:p>
    <w:p w:rsidR="00A04F8F" w:rsidRPr="000A28E1" w:rsidRDefault="00A04F8F" w:rsidP="00522F1A">
      <w:pPr>
        <w:pStyle w:val="Default"/>
        <w:spacing w:after="13"/>
        <w:jc w:val="both"/>
        <w:rPr>
          <w:rFonts w:asciiTheme="minorHAnsi" w:hAnsiTheme="minorHAnsi" w:cstheme="minorHAnsi"/>
          <w:sz w:val="20"/>
          <w:szCs w:val="20"/>
        </w:rPr>
      </w:pPr>
      <w:r w:rsidRPr="000A28E1">
        <w:rPr>
          <w:rFonts w:asciiTheme="minorHAnsi" w:hAnsiTheme="minorHAnsi" w:cstheme="minorHAnsi"/>
          <w:sz w:val="20"/>
          <w:szCs w:val="20"/>
        </w:rPr>
        <w:t>1. Załąc</w:t>
      </w:r>
      <w:r w:rsidR="00316F62" w:rsidRPr="000A28E1">
        <w:rPr>
          <w:rFonts w:asciiTheme="minorHAnsi" w:hAnsiTheme="minorHAnsi" w:cstheme="minorHAnsi"/>
          <w:sz w:val="20"/>
          <w:szCs w:val="20"/>
        </w:rPr>
        <w:t xml:space="preserve">znik nr 1 Formularz </w:t>
      </w:r>
      <w:r w:rsidRPr="000A28E1">
        <w:rPr>
          <w:rFonts w:asciiTheme="minorHAnsi" w:hAnsiTheme="minorHAnsi" w:cstheme="minorHAnsi"/>
          <w:sz w:val="20"/>
          <w:szCs w:val="20"/>
        </w:rPr>
        <w:t xml:space="preserve"> ofertowy </w:t>
      </w:r>
    </w:p>
    <w:p w:rsidR="00A04F8F" w:rsidRPr="000A28E1" w:rsidRDefault="00316F62" w:rsidP="00522F1A">
      <w:pPr>
        <w:pStyle w:val="Default"/>
        <w:spacing w:after="13"/>
        <w:jc w:val="both"/>
        <w:rPr>
          <w:rFonts w:asciiTheme="minorHAnsi" w:hAnsiTheme="minorHAnsi" w:cstheme="minorHAnsi"/>
          <w:sz w:val="20"/>
          <w:szCs w:val="20"/>
        </w:rPr>
      </w:pPr>
      <w:r w:rsidRPr="000A28E1">
        <w:rPr>
          <w:rFonts w:asciiTheme="minorHAnsi" w:hAnsiTheme="minorHAnsi" w:cstheme="minorHAnsi"/>
          <w:sz w:val="20"/>
          <w:szCs w:val="20"/>
        </w:rPr>
        <w:t>2. Załączniki nr 2</w:t>
      </w:r>
      <w:r w:rsidR="00A04F8F" w:rsidRPr="000A28E1">
        <w:rPr>
          <w:rFonts w:asciiTheme="minorHAnsi" w:hAnsiTheme="minorHAnsi" w:cstheme="minorHAnsi"/>
          <w:sz w:val="20"/>
          <w:szCs w:val="20"/>
        </w:rPr>
        <w:t xml:space="preserve"> Formularz asortymentowo-cenowy </w:t>
      </w:r>
    </w:p>
    <w:p w:rsidR="00A04F8F" w:rsidRPr="000A28E1" w:rsidRDefault="00316F62" w:rsidP="00522F1A">
      <w:pPr>
        <w:pStyle w:val="Default"/>
        <w:spacing w:after="13"/>
        <w:jc w:val="both"/>
        <w:rPr>
          <w:rFonts w:asciiTheme="minorHAnsi" w:hAnsiTheme="minorHAnsi" w:cstheme="minorHAnsi"/>
          <w:sz w:val="20"/>
          <w:szCs w:val="20"/>
        </w:rPr>
      </w:pPr>
      <w:r w:rsidRPr="000A28E1">
        <w:rPr>
          <w:rFonts w:asciiTheme="minorHAnsi" w:hAnsiTheme="minorHAnsi" w:cstheme="minorHAnsi"/>
          <w:sz w:val="20"/>
          <w:szCs w:val="20"/>
        </w:rPr>
        <w:t>3</w:t>
      </w:r>
      <w:r w:rsidR="00A04F8F" w:rsidRPr="000A28E1">
        <w:rPr>
          <w:rFonts w:asciiTheme="minorHAnsi" w:hAnsiTheme="minorHAnsi" w:cstheme="minorHAnsi"/>
          <w:sz w:val="20"/>
          <w:szCs w:val="20"/>
        </w:rPr>
        <w:t xml:space="preserve">. Załącznik nr 3 Oświadczenie o niepodleganiu wykluczeniu </w:t>
      </w:r>
    </w:p>
    <w:p w:rsidR="00A04F8F" w:rsidRPr="000A28E1" w:rsidRDefault="00316F62" w:rsidP="00522F1A">
      <w:pPr>
        <w:pStyle w:val="Default"/>
        <w:spacing w:after="13"/>
        <w:jc w:val="both"/>
        <w:rPr>
          <w:rFonts w:asciiTheme="minorHAnsi" w:hAnsiTheme="minorHAnsi" w:cstheme="minorHAnsi"/>
          <w:sz w:val="20"/>
          <w:szCs w:val="20"/>
        </w:rPr>
      </w:pPr>
      <w:r w:rsidRPr="000A28E1">
        <w:rPr>
          <w:rFonts w:asciiTheme="minorHAnsi" w:hAnsiTheme="minorHAnsi" w:cstheme="minorHAnsi"/>
          <w:sz w:val="20"/>
          <w:szCs w:val="20"/>
        </w:rPr>
        <w:t>4</w:t>
      </w:r>
      <w:r w:rsidR="00A04F8F" w:rsidRPr="000A28E1">
        <w:rPr>
          <w:rFonts w:asciiTheme="minorHAnsi" w:hAnsiTheme="minorHAnsi" w:cstheme="minorHAnsi"/>
          <w:sz w:val="20"/>
          <w:szCs w:val="20"/>
        </w:rPr>
        <w:t xml:space="preserve">. Załącznik nr 4 </w:t>
      </w:r>
      <w:r w:rsidRPr="000A28E1">
        <w:rPr>
          <w:rFonts w:asciiTheme="minorHAnsi" w:hAnsiTheme="minorHAnsi" w:cstheme="minorHAnsi"/>
          <w:sz w:val="20"/>
          <w:szCs w:val="20"/>
        </w:rPr>
        <w:t xml:space="preserve"> Projekt umowy   </w:t>
      </w:r>
    </w:p>
    <w:p w:rsidR="008D745A" w:rsidRPr="000A28E1" w:rsidRDefault="00316F62" w:rsidP="000A28E1">
      <w:pPr>
        <w:pStyle w:val="Default"/>
        <w:spacing w:after="13"/>
        <w:jc w:val="both"/>
        <w:rPr>
          <w:rFonts w:asciiTheme="minorHAnsi" w:hAnsiTheme="minorHAnsi" w:cstheme="minorHAnsi"/>
          <w:sz w:val="20"/>
          <w:szCs w:val="20"/>
        </w:rPr>
      </w:pPr>
      <w:r w:rsidRPr="000A28E1">
        <w:rPr>
          <w:rFonts w:asciiTheme="minorHAnsi" w:hAnsiTheme="minorHAnsi" w:cstheme="minorHAnsi"/>
          <w:sz w:val="20"/>
          <w:szCs w:val="20"/>
        </w:rPr>
        <w:t>6</w:t>
      </w:r>
      <w:r w:rsidR="004E4F10" w:rsidRPr="000A28E1">
        <w:rPr>
          <w:rFonts w:asciiTheme="minorHAnsi" w:hAnsiTheme="minorHAnsi" w:cstheme="minorHAnsi"/>
          <w:sz w:val="20"/>
          <w:szCs w:val="20"/>
        </w:rPr>
        <w:t>. Załącznik nr 5</w:t>
      </w:r>
      <w:r w:rsidR="00A04F8F" w:rsidRPr="000A28E1">
        <w:rPr>
          <w:rFonts w:asciiTheme="minorHAnsi" w:hAnsiTheme="minorHAnsi" w:cstheme="minorHAnsi"/>
          <w:sz w:val="20"/>
          <w:szCs w:val="20"/>
        </w:rPr>
        <w:t xml:space="preserve"> </w:t>
      </w:r>
      <w:r w:rsidRPr="000A28E1">
        <w:rPr>
          <w:rFonts w:asciiTheme="minorHAnsi" w:hAnsiTheme="minorHAnsi" w:cstheme="minorHAnsi"/>
          <w:sz w:val="20"/>
          <w:szCs w:val="20"/>
        </w:rPr>
        <w:t>Oświadczenie o przynależności lub braku przy</w:t>
      </w:r>
      <w:r w:rsidR="005736C8" w:rsidRPr="000A28E1">
        <w:rPr>
          <w:rFonts w:asciiTheme="minorHAnsi" w:hAnsiTheme="minorHAnsi" w:cstheme="minorHAnsi"/>
          <w:sz w:val="20"/>
          <w:szCs w:val="20"/>
        </w:rPr>
        <w:t>należności do grupy kapitałowej.</w:t>
      </w:r>
    </w:p>
    <w:p w:rsidR="004515B6" w:rsidRDefault="004515B6" w:rsidP="004515B6">
      <w:pPr>
        <w:pStyle w:val="Default"/>
        <w:rPr>
          <w:sz w:val="20"/>
          <w:szCs w:val="20"/>
        </w:rPr>
      </w:pPr>
    </w:p>
    <w:tbl>
      <w:tblPr>
        <w:tblW w:w="0" w:type="auto"/>
        <w:tblBorders>
          <w:top w:val="nil"/>
          <w:left w:val="nil"/>
          <w:bottom w:val="nil"/>
          <w:right w:val="nil"/>
        </w:tblBorders>
        <w:tblLayout w:type="fixed"/>
        <w:tblLook w:val="0000"/>
      </w:tblPr>
      <w:tblGrid>
        <w:gridCol w:w="1594"/>
        <w:gridCol w:w="1594"/>
        <w:gridCol w:w="1594"/>
      </w:tblGrid>
      <w:tr w:rsidR="00172EDB">
        <w:trPr>
          <w:trHeight w:val="93"/>
        </w:trPr>
        <w:tc>
          <w:tcPr>
            <w:tcW w:w="1594" w:type="dxa"/>
          </w:tcPr>
          <w:p w:rsidR="00172EDB" w:rsidRDefault="00172EDB">
            <w:pPr>
              <w:pStyle w:val="Default"/>
              <w:rPr>
                <w:sz w:val="20"/>
                <w:szCs w:val="20"/>
              </w:rPr>
            </w:pPr>
          </w:p>
        </w:tc>
        <w:tc>
          <w:tcPr>
            <w:tcW w:w="1594" w:type="dxa"/>
          </w:tcPr>
          <w:p w:rsidR="00172EDB" w:rsidRDefault="00172EDB">
            <w:pPr>
              <w:pStyle w:val="Default"/>
              <w:rPr>
                <w:sz w:val="20"/>
                <w:szCs w:val="20"/>
              </w:rPr>
            </w:pPr>
          </w:p>
        </w:tc>
        <w:tc>
          <w:tcPr>
            <w:tcW w:w="1594" w:type="dxa"/>
          </w:tcPr>
          <w:p w:rsidR="00172EDB" w:rsidRDefault="00172EDB">
            <w:pPr>
              <w:pStyle w:val="Default"/>
              <w:rPr>
                <w:sz w:val="20"/>
                <w:szCs w:val="20"/>
              </w:rPr>
            </w:pPr>
          </w:p>
        </w:tc>
      </w:tr>
      <w:tr w:rsidR="00172EDB">
        <w:trPr>
          <w:trHeight w:val="93"/>
        </w:trPr>
        <w:tc>
          <w:tcPr>
            <w:tcW w:w="1594" w:type="dxa"/>
          </w:tcPr>
          <w:p w:rsidR="00172EDB" w:rsidRDefault="00172EDB">
            <w:pPr>
              <w:pStyle w:val="Default"/>
              <w:rPr>
                <w:sz w:val="20"/>
                <w:szCs w:val="20"/>
              </w:rPr>
            </w:pPr>
          </w:p>
        </w:tc>
        <w:tc>
          <w:tcPr>
            <w:tcW w:w="1594" w:type="dxa"/>
          </w:tcPr>
          <w:p w:rsidR="00172EDB" w:rsidRDefault="00172EDB">
            <w:pPr>
              <w:pStyle w:val="Default"/>
              <w:rPr>
                <w:sz w:val="20"/>
                <w:szCs w:val="20"/>
              </w:rPr>
            </w:pPr>
          </w:p>
        </w:tc>
        <w:tc>
          <w:tcPr>
            <w:tcW w:w="1594" w:type="dxa"/>
          </w:tcPr>
          <w:p w:rsidR="00172EDB" w:rsidRDefault="00172EDB">
            <w:pPr>
              <w:pStyle w:val="Default"/>
              <w:rPr>
                <w:sz w:val="20"/>
                <w:szCs w:val="20"/>
              </w:rPr>
            </w:pPr>
          </w:p>
        </w:tc>
      </w:tr>
      <w:tr w:rsidR="00172EDB">
        <w:trPr>
          <w:trHeight w:val="93"/>
        </w:trPr>
        <w:tc>
          <w:tcPr>
            <w:tcW w:w="1594" w:type="dxa"/>
          </w:tcPr>
          <w:p w:rsidR="00172EDB" w:rsidRDefault="00172EDB">
            <w:pPr>
              <w:pStyle w:val="Default"/>
              <w:rPr>
                <w:sz w:val="20"/>
                <w:szCs w:val="20"/>
              </w:rPr>
            </w:pPr>
          </w:p>
        </w:tc>
        <w:tc>
          <w:tcPr>
            <w:tcW w:w="1594" w:type="dxa"/>
          </w:tcPr>
          <w:p w:rsidR="00172EDB" w:rsidRDefault="00172EDB">
            <w:pPr>
              <w:pStyle w:val="Default"/>
              <w:rPr>
                <w:sz w:val="20"/>
                <w:szCs w:val="20"/>
              </w:rPr>
            </w:pPr>
          </w:p>
        </w:tc>
        <w:tc>
          <w:tcPr>
            <w:tcW w:w="1594" w:type="dxa"/>
          </w:tcPr>
          <w:p w:rsidR="00172EDB" w:rsidRDefault="00172EDB">
            <w:pPr>
              <w:pStyle w:val="Default"/>
              <w:rPr>
                <w:sz w:val="20"/>
                <w:szCs w:val="20"/>
              </w:rPr>
            </w:pPr>
          </w:p>
        </w:tc>
      </w:tr>
    </w:tbl>
    <w:p w:rsidR="00172EDB" w:rsidRDefault="00172EDB" w:rsidP="00823CD7"/>
    <w:sectPr w:rsidR="00172EDB" w:rsidSect="00637404">
      <w:foot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51F" w:rsidRDefault="00AB051F" w:rsidP="000A30AB">
      <w:pPr>
        <w:spacing w:after="0" w:line="240" w:lineRule="auto"/>
      </w:pPr>
      <w:r>
        <w:separator/>
      </w:r>
    </w:p>
  </w:endnote>
  <w:endnote w:type="continuationSeparator" w:id="0">
    <w:p w:rsidR="00AB051F" w:rsidRDefault="00AB051F" w:rsidP="000A30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8740097"/>
      <w:docPartObj>
        <w:docPartGallery w:val="Page Numbers (Bottom of Page)"/>
        <w:docPartUnique/>
      </w:docPartObj>
    </w:sdtPr>
    <w:sdtContent>
      <w:p w:rsidR="00B212E4" w:rsidRDefault="001A7C93">
        <w:pPr>
          <w:pStyle w:val="Stopka"/>
          <w:jc w:val="right"/>
        </w:pPr>
        <w:fldSimple w:instr=" PAGE   \* MERGEFORMAT ">
          <w:r w:rsidR="00A06094">
            <w:rPr>
              <w:noProof/>
            </w:rPr>
            <w:t>1</w:t>
          </w:r>
        </w:fldSimple>
      </w:p>
    </w:sdtContent>
  </w:sdt>
  <w:p w:rsidR="00B212E4" w:rsidRDefault="00B212E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51F" w:rsidRDefault="00AB051F" w:rsidP="000A30AB">
      <w:pPr>
        <w:spacing w:after="0" w:line="240" w:lineRule="auto"/>
      </w:pPr>
      <w:r>
        <w:separator/>
      </w:r>
    </w:p>
  </w:footnote>
  <w:footnote w:type="continuationSeparator" w:id="0">
    <w:p w:rsidR="00AB051F" w:rsidRDefault="00AB051F" w:rsidP="000A30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2F74"/>
    <w:multiLevelType w:val="hybridMultilevel"/>
    <w:tmpl w:val="0D804A5C"/>
    <w:lvl w:ilvl="0" w:tplc="21B2229E">
      <w:start w:val="1"/>
      <w:numFmt w:val="lowerLetter"/>
      <w:lvlText w:val="%1."/>
      <w:lvlJc w:val="left"/>
      <w:pPr>
        <w:ind w:left="720" w:hanging="360"/>
      </w:pPr>
      <w:rPr>
        <w:color w:val="auto"/>
      </w:rPr>
    </w:lvl>
    <w:lvl w:ilvl="1" w:tplc="3D765644">
      <w:start w:val="1"/>
      <w:numFmt w:val="decimal"/>
      <w:lvlText w:val="%2."/>
      <w:lvlJc w:val="left"/>
      <w:pPr>
        <w:ind w:left="1440" w:hanging="360"/>
      </w:pPr>
      <w:rPr>
        <w:rFonts w:hint="default"/>
        <w:b/>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494D93"/>
    <w:multiLevelType w:val="hybridMultilevel"/>
    <w:tmpl w:val="7BCA5362"/>
    <w:lvl w:ilvl="0" w:tplc="21B2229E">
      <w:start w:val="1"/>
      <w:numFmt w:val="lowerLetter"/>
      <w:lvlText w:val="%1."/>
      <w:lvlJc w:val="left"/>
      <w:pPr>
        <w:ind w:left="720" w:hanging="360"/>
      </w:pPr>
      <w:rPr>
        <w:color w:val="auto"/>
      </w:rPr>
    </w:lvl>
    <w:lvl w:ilvl="1" w:tplc="F774DF10">
      <w:start w:val="1"/>
      <w:numFmt w:val="decimal"/>
      <w:lvlText w:val="%2."/>
      <w:lvlJc w:val="left"/>
      <w:pPr>
        <w:ind w:left="1440" w:hanging="360"/>
      </w:pPr>
      <w:rPr>
        <w:rFonts w:hint="default"/>
      </w:rPr>
    </w:lvl>
    <w:lvl w:ilvl="2" w:tplc="55BEF0B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807297"/>
    <w:multiLevelType w:val="hybridMultilevel"/>
    <w:tmpl w:val="D5AEFDFA"/>
    <w:lvl w:ilvl="0" w:tplc="21B2229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4D59B1"/>
    <w:multiLevelType w:val="hybridMultilevel"/>
    <w:tmpl w:val="E0E0AA44"/>
    <w:lvl w:ilvl="0" w:tplc="54F25B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7925C8"/>
    <w:multiLevelType w:val="hybridMultilevel"/>
    <w:tmpl w:val="738404AE"/>
    <w:lvl w:ilvl="0" w:tplc="21B2229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827F7E"/>
    <w:multiLevelType w:val="hybridMultilevel"/>
    <w:tmpl w:val="62142C4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D44ADC"/>
    <w:multiLevelType w:val="hybridMultilevel"/>
    <w:tmpl w:val="DFC66E90"/>
    <w:lvl w:ilvl="0" w:tplc="21B2229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CBE5508"/>
    <w:multiLevelType w:val="hybridMultilevel"/>
    <w:tmpl w:val="A17458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21EA4847"/>
    <w:multiLevelType w:val="hybridMultilevel"/>
    <w:tmpl w:val="2A4AD9A4"/>
    <w:lvl w:ilvl="0" w:tplc="21B2229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3412724"/>
    <w:multiLevelType w:val="hybridMultilevel"/>
    <w:tmpl w:val="7638C7FE"/>
    <w:lvl w:ilvl="0" w:tplc="0415000F">
      <w:start w:val="1"/>
      <w:numFmt w:val="decimal"/>
      <w:lvlText w:val="%1."/>
      <w:lvlJc w:val="left"/>
      <w:pPr>
        <w:ind w:left="360" w:hanging="360"/>
      </w:pPr>
      <w:rPr>
        <w:rFonts w:hint="default"/>
      </w:rPr>
    </w:lvl>
    <w:lvl w:ilvl="1" w:tplc="D5B8A70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61526CC"/>
    <w:multiLevelType w:val="hybridMultilevel"/>
    <w:tmpl w:val="504E2B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AE96F4C"/>
    <w:multiLevelType w:val="hybridMultilevel"/>
    <w:tmpl w:val="3C28281A"/>
    <w:lvl w:ilvl="0" w:tplc="04150017">
      <w:start w:val="1"/>
      <w:numFmt w:val="lowerLetter"/>
      <w:lvlText w:val="%1)"/>
      <w:lvlJc w:val="left"/>
      <w:pPr>
        <w:ind w:left="720" w:hanging="360"/>
      </w:pPr>
      <w:rPr>
        <w:rFonts w:hint="default"/>
      </w:rPr>
    </w:lvl>
    <w:lvl w:ilvl="1" w:tplc="D5B8A7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B465199"/>
    <w:multiLevelType w:val="hybridMultilevel"/>
    <w:tmpl w:val="4BA8DC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BAC1682"/>
    <w:multiLevelType w:val="hybridMultilevel"/>
    <w:tmpl w:val="FD52BD8A"/>
    <w:lvl w:ilvl="0" w:tplc="5BAC70E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BE82C16"/>
    <w:multiLevelType w:val="hybridMultilevel"/>
    <w:tmpl w:val="F272A1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CA45798"/>
    <w:multiLevelType w:val="hybridMultilevel"/>
    <w:tmpl w:val="53C876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EDE3834"/>
    <w:multiLevelType w:val="hybridMultilevel"/>
    <w:tmpl w:val="5784EB18"/>
    <w:lvl w:ilvl="0" w:tplc="21B2229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0BA7CE2"/>
    <w:multiLevelType w:val="hybridMultilevel"/>
    <w:tmpl w:val="8FEAA01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12059A1"/>
    <w:multiLevelType w:val="hybridMultilevel"/>
    <w:tmpl w:val="6A1E763C"/>
    <w:lvl w:ilvl="0" w:tplc="21B2229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7F6094"/>
    <w:multiLevelType w:val="hybridMultilevel"/>
    <w:tmpl w:val="9020AAA4"/>
    <w:lvl w:ilvl="0" w:tplc="F774DF10">
      <w:start w:val="1"/>
      <w:numFmt w:val="decimal"/>
      <w:lvlText w:val="%1."/>
      <w:lvlJc w:val="left"/>
      <w:pPr>
        <w:ind w:left="360" w:hanging="360"/>
      </w:pPr>
      <w:rPr>
        <w:rFonts w:hint="default"/>
      </w:rPr>
    </w:lvl>
    <w:lvl w:ilvl="1" w:tplc="E2AC6B36">
      <w:start w:val="1"/>
      <w:numFmt w:val="lowerLetter"/>
      <w:lvlText w:val="%2)"/>
      <w:lvlJc w:val="left"/>
      <w:pPr>
        <w:ind w:left="720" w:hanging="360"/>
      </w:pPr>
      <w:rPr>
        <w:rFonts w:hint="default"/>
      </w:r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0">
    <w:nsid w:val="37114EAF"/>
    <w:multiLevelType w:val="hybridMultilevel"/>
    <w:tmpl w:val="9AAE9B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7449A0"/>
    <w:multiLevelType w:val="hybridMultilevel"/>
    <w:tmpl w:val="89FE5EAC"/>
    <w:lvl w:ilvl="0" w:tplc="0415000F">
      <w:start w:val="1"/>
      <w:numFmt w:val="decimal"/>
      <w:lvlText w:val="%1."/>
      <w:lvlJc w:val="left"/>
      <w:pPr>
        <w:ind w:left="360" w:hanging="360"/>
      </w:pPr>
      <w:rPr>
        <w:rFonts w:hint="default"/>
      </w:rPr>
    </w:lvl>
    <w:lvl w:ilvl="1" w:tplc="D5B8A70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E161C68"/>
    <w:multiLevelType w:val="hybridMultilevel"/>
    <w:tmpl w:val="CC5A11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EFA2E09"/>
    <w:multiLevelType w:val="hybridMultilevel"/>
    <w:tmpl w:val="E428864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7C91BED"/>
    <w:multiLevelType w:val="hybridMultilevel"/>
    <w:tmpl w:val="26749BFC"/>
    <w:lvl w:ilvl="0" w:tplc="21B2229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0F5146F"/>
    <w:multiLevelType w:val="hybridMultilevel"/>
    <w:tmpl w:val="72769F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3A233AA"/>
    <w:multiLevelType w:val="hybridMultilevel"/>
    <w:tmpl w:val="B43A946E"/>
    <w:lvl w:ilvl="0" w:tplc="5BAC70E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56BC2A45"/>
    <w:multiLevelType w:val="hybridMultilevel"/>
    <w:tmpl w:val="D0DAB1FA"/>
    <w:lvl w:ilvl="0" w:tplc="21B2229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6C7627B"/>
    <w:multiLevelType w:val="hybridMultilevel"/>
    <w:tmpl w:val="FA30A564"/>
    <w:lvl w:ilvl="0" w:tplc="5BAC70E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D054909"/>
    <w:multiLevelType w:val="hybridMultilevel"/>
    <w:tmpl w:val="196CB4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6C455679"/>
    <w:multiLevelType w:val="hybridMultilevel"/>
    <w:tmpl w:val="B27E14E6"/>
    <w:lvl w:ilvl="0" w:tplc="04150019">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D154EC"/>
    <w:multiLevelType w:val="hybridMultilevel"/>
    <w:tmpl w:val="6C7E9D28"/>
    <w:lvl w:ilvl="0" w:tplc="0415000F">
      <w:start w:val="1"/>
      <w:numFmt w:val="decimal"/>
      <w:lvlText w:val="%1."/>
      <w:lvlJc w:val="left"/>
      <w:pPr>
        <w:ind w:left="360" w:hanging="360"/>
      </w:pPr>
      <w:rPr>
        <w:rFonts w:hint="default"/>
      </w:rPr>
    </w:lvl>
    <w:lvl w:ilvl="1" w:tplc="D5B8A70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6FB11994"/>
    <w:multiLevelType w:val="hybridMultilevel"/>
    <w:tmpl w:val="FC2CBDDC"/>
    <w:lvl w:ilvl="0" w:tplc="0415000F">
      <w:start w:val="1"/>
      <w:numFmt w:val="decimal"/>
      <w:lvlText w:val="%1."/>
      <w:lvlJc w:val="left"/>
      <w:pPr>
        <w:ind w:left="360" w:hanging="360"/>
      </w:pPr>
      <w:rPr>
        <w:rFonts w:hint="default"/>
      </w:rPr>
    </w:lvl>
    <w:lvl w:ilvl="1" w:tplc="D5B8A70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762942D7"/>
    <w:multiLevelType w:val="hybridMultilevel"/>
    <w:tmpl w:val="437E9A9E"/>
    <w:lvl w:ilvl="0" w:tplc="04150019">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7210160"/>
    <w:multiLevelType w:val="hybridMultilevel"/>
    <w:tmpl w:val="CDB05F0C"/>
    <w:lvl w:ilvl="0" w:tplc="21B2229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D770225"/>
    <w:multiLevelType w:val="hybridMultilevel"/>
    <w:tmpl w:val="5450161C"/>
    <w:lvl w:ilvl="0" w:tplc="0415000F">
      <w:start w:val="1"/>
      <w:numFmt w:val="decimal"/>
      <w:lvlText w:val="%1."/>
      <w:lvlJc w:val="left"/>
      <w:pPr>
        <w:ind w:left="360" w:hanging="360"/>
      </w:pPr>
      <w:rPr>
        <w:color w:val="auto"/>
      </w:rPr>
    </w:lvl>
    <w:lvl w:ilvl="1" w:tplc="F774DF1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7F5D761C"/>
    <w:multiLevelType w:val="hybridMultilevel"/>
    <w:tmpl w:val="DED89554"/>
    <w:lvl w:ilvl="0" w:tplc="A8065A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7"/>
  </w:num>
  <w:num w:numId="2">
    <w:abstractNumId w:val="10"/>
  </w:num>
  <w:num w:numId="3">
    <w:abstractNumId w:val="22"/>
  </w:num>
  <w:num w:numId="4">
    <w:abstractNumId w:val="29"/>
  </w:num>
  <w:num w:numId="5">
    <w:abstractNumId w:val="28"/>
  </w:num>
  <w:num w:numId="6">
    <w:abstractNumId w:val="30"/>
  </w:num>
  <w:num w:numId="7">
    <w:abstractNumId w:val="5"/>
  </w:num>
  <w:num w:numId="8">
    <w:abstractNumId w:val="0"/>
  </w:num>
  <w:num w:numId="9">
    <w:abstractNumId w:val="20"/>
  </w:num>
  <w:num w:numId="10">
    <w:abstractNumId w:val="13"/>
  </w:num>
  <w:num w:numId="11">
    <w:abstractNumId w:val="2"/>
  </w:num>
  <w:num w:numId="12">
    <w:abstractNumId w:val="33"/>
  </w:num>
  <w:num w:numId="13">
    <w:abstractNumId w:val="26"/>
  </w:num>
  <w:num w:numId="14">
    <w:abstractNumId w:val="1"/>
  </w:num>
  <w:num w:numId="15">
    <w:abstractNumId w:val="14"/>
  </w:num>
  <w:num w:numId="16">
    <w:abstractNumId w:val="18"/>
  </w:num>
  <w:num w:numId="17">
    <w:abstractNumId w:val="36"/>
  </w:num>
  <w:num w:numId="18">
    <w:abstractNumId w:val="3"/>
  </w:num>
  <w:num w:numId="19">
    <w:abstractNumId w:val="35"/>
  </w:num>
  <w:num w:numId="20">
    <w:abstractNumId w:val="23"/>
  </w:num>
  <w:num w:numId="21">
    <w:abstractNumId w:val="6"/>
  </w:num>
  <w:num w:numId="22">
    <w:abstractNumId w:val="16"/>
  </w:num>
  <w:num w:numId="23">
    <w:abstractNumId w:val="17"/>
  </w:num>
  <w:num w:numId="24">
    <w:abstractNumId w:val="25"/>
  </w:num>
  <w:num w:numId="25">
    <w:abstractNumId w:val="11"/>
  </w:num>
  <w:num w:numId="26">
    <w:abstractNumId w:val="19"/>
  </w:num>
  <w:num w:numId="27">
    <w:abstractNumId w:val="21"/>
  </w:num>
  <w:num w:numId="28">
    <w:abstractNumId w:val="8"/>
  </w:num>
  <w:num w:numId="29">
    <w:abstractNumId w:val="31"/>
  </w:num>
  <w:num w:numId="30">
    <w:abstractNumId w:val="32"/>
  </w:num>
  <w:num w:numId="31">
    <w:abstractNumId w:val="15"/>
  </w:num>
  <w:num w:numId="32">
    <w:abstractNumId w:val="24"/>
  </w:num>
  <w:num w:numId="33">
    <w:abstractNumId w:val="27"/>
  </w:num>
  <w:num w:numId="34">
    <w:abstractNumId w:val="9"/>
  </w:num>
  <w:num w:numId="35">
    <w:abstractNumId w:val="12"/>
  </w:num>
  <w:num w:numId="36">
    <w:abstractNumId w:val="4"/>
  </w:num>
  <w:num w:numId="37">
    <w:abstractNumId w:val="3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823CD7"/>
    <w:rsid w:val="000059C4"/>
    <w:rsid w:val="00072B5F"/>
    <w:rsid w:val="00077518"/>
    <w:rsid w:val="000A28E1"/>
    <w:rsid w:val="000A30AB"/>
    <w:rsid w:val="000B6B75"/>
    <w:rsid w:val="000D1D34"/>
    <w:rsid w:val="000E58BC"/>
    <w:rsid w:val="00101073"/>
    <w:rsid w:val="00103575"/>
    <w:rsid w:val="00125030"/>
    <w:rsid w:val="00132ACB"/>
    <w:rsid w:val="00135295"/>
    <w:rsid w:val="00152F8C"/>
    <w:rsid w:val="00172EDB"/>
    <w:rsid w:val="00175CB8"/>
    <w:rsid w:val="0019208E"/>
    <w:rsid w:val="001A7C93"/>
    <w:rsid w:val="001B2417"/>
    <w:rsid w:val="00211F8A"/>
    <w:rsid w:val="00227A61"/>
    <w:rsid w:val="00233B74"/>
    <w:rsid w:val="00233D31"/>
    <w:rsid w:val="00234AC4"/>
    <w:rsid w:val="00273915"/>
    <w:rsid w:val="00283B42"/>
    <w:rsid w:val="0029710A"/>
    <w:rsid w:val="002A4C65"/>
    <w:rsid w:val="002A799E"/>
    <w:rsid w:val="002C028D"/>
    <w:rsid w:val="002C1EFC"/>
    <w:rsid w:val="002C69BB"/>
    <w:rsid w:val="002F0F58"/>
    <w:rsid w:val="003079B9"/>
    <w:rsid w:val="0031033B"/>
    <w:rsid w:val="00316F62"/>
    <w:rsid w:val="00337F5E"/>
    <w:rsid w:val="0034113A"/>
    <w:rsid w:val="00346AFD"/>
    <w:rsid w:val="00363CCC"/>
    <w:rsid w:val="00371FDD"/>
    <w:rsid w:val="00387E22"/>
    <w:rsid w:val="003A057A"/>
    <w:rsid w:val="003E5F7D"/>
    <w:rsid w:val="00427E7C"/>
    <w:rsid w:val="004457E3"/>
    <w:rsid w:val="0044654D"/>
    <w:rsid w:val="004515B6"/>
    <w:rsid w:val="0047432D"/>
    <w:rsid w:val="00494435"/>
    <w:rsid w:val="004A2DBF"/>
    <w:rsid w:val="004B0054"/>
    <w:rsid w:val="004B4CA7"/>
    <w:rsid w:val="004B7ED5"/>
    <w:rsid w:val="004C6D2F"/>
    <w:rsid w:val="004D2471"/>
    <w:rsid w:val="004E4F10"/>
    <w:rsid w:val="00522F1A"/>
    <w:rsid w:val="00531156"/>
    <w:rsid w:val="00565F63"/>
    <w:rsid w:val="005736C8"/>
    <w:rsid w:val="00581E4D"/>
    <w:rsid w:val="005A486F"/>
    <w:rsid w:val="005A6EB5"/>
    <w:rsid w:val="005B0A14"/>
    <w:rsid w:val="005B11DF"/>
    <w:rsid w:val="005B1E97"/>
    <w:rsid w:val="005C1086"/>
    <w:rsid w:val="005F4D4F"/>
    <w:rsid w:val="006170BE"/>
    <w:rsid w:val="00617DB1"/>
    <w:rsid w:val="00627E82"/>
    <w:rsid w:val="00637404"/>
    <w:rsid w:val="00643904"/>
    <w:rsid w:val="00682C4D"/>
    <w:rsid w:val="006B0187"/>
    <w:rsid w:val="006C56E0"/>
    <w:rsid w:val="00700062"/>
    <w:rsid w:val="00704E50"/>
    <w:rsid w:val="0076236B"/>
    <w:rsid w:val="007704A6"/>
    <w:rsid w:val="007752F0"/>
    <w:rsid w:val="00782C76"/>
    <w:rsid w:val="00790219"/>
    <w:rsid w:val="00797FCA"/>
    <w:rsid w:val="007B4745"/>
    <w:rsid w:val="007C4C00"/>
    <w:rsid w:val="007E2784"/>
    <w:rsid w:val="007F763F"/>
    <w:rsid w:val="00822BBA"/>
    <w:rsid w:val="00823CD7"/>
    <w:rsid w:val="008323EB"/>
    <w:rsid w:val="00843496"/>
    <w:rsid w:val="00861854"/>
    <w:rsid w:val="0086330F"/>
    <w:rsid w:val="00875C01"/>
    <w:rsid w:val="008A011D"/>
    <w:rsid w:val="008D745A"/>
    <w:rsid w:val="00905C87"/>
    <w:rsid w:val="0090798A"/>
    <w:rsid w:val="00921757"/>
    <w:rsid w:val="00950038"/>
    <w:rsid w:val="0095109B"/>
    <w:rsid w:val="00961CD8"/>
    <w:rsid w:val="0096581B"/>
    <w:rsid w:val="00981DD0"/>
    <w:rsid w:val="009B3954"/>
    <w:rsid w:val="00A04F8F"/>
    <w:rsid w:val="00A06094"/>
    <w:rsid w:val="00A07A25"/>
    <w:rsid w:val="00A27971"/>
    <w:rsid w:val="00A30C5E"/>
    <w:rsid w:val="00A351F6"/>
    <w:rsid w:val="00A464BA"/>
    <w:rsid w:val="00A51EDF"/>
    <w:rsid w:val="00A549BB"/>
    <w:rsid w:val="00A637CD"/>
    <w:rsid w:val="00A9519E"/>
    <w:rsid w:val="00AB051F"/>
    <w:rsid w:val="00AE7EBA"/>
    <w:rsid w:val="00AF0CE9"/>
    <w:rsid w:val="00B02C90"/>
    <w:rsid w:val="00B212E4"/>
    <w:rsid w:val="00B26D2B"/>
    <w:rsid w:val="00B612B9"/>
    <w:rsid w:val="00B75A22"/>
    <w:rsid w:val="00B87C65"/>
    <w:rsid w:val="00B966DE"/>
    <w:rsid w:val="00C0202A"/>
    <w:rsid w:val="00C32F05"/>
    <w:rsid w:val="00C63F7D"/>
    <w:rsid w:val="00C714A3"/>
    <w:rsid w:val="00C8076F"/>
    <w:rsid w:val="00C80BCA"/>
    <w:rsid w:val="00C86A72"/>
    <w:rsid w:val="00C929BE"/>
    <w:rsid w:val="00CC0A67"/>
    <w:rsid w:val="00CE67E5"/>
    <w:rsid w:val="00CE6CF1"/>
    <w:rsid w:val="00D51D9D"/>
    <w:rsid w:val="00D82757"/>
    <w:rsid w:val="00D8321E"/>
    <w:rsid w:val="00D86327"/>
    <w:rsid w:val="00DB7F00"/>
    <w:rsid w:val="00DD17DE"/>
    <w:rsid w:val="00DE379A"/>
    <w:rsid w:val="00E175EE"/>
    <w:rsid w:val="00E217F1"/>
    <w:rsid w:val="00E24BA6"/>
    <w:rsid w:val="00E27837"/>
    <w:rsid w:val="00E5461E"/>
    <w:rsid w:val="00E577D5"/>
    <w:rsid w:val="00E818FC"/>
    <w:rsid w:val="00E91496"/>
    <w:rsid w:val="00EC209D"/>
    <w:rsid w:val="00EC2E45"/>
    <w:rsid w:val="00ED4F3D"/>
    <w:rsid w:val="00F7330B"/>
    <w:rsid w:val="00F90053"/>
    <w:rsid w:val="00FA00DF"/>
    <w:rsid w:val="00FA2C6B"/>
    <w:rsid w:val="00FB2B80"/>
    <w:rsid w:val="00FE17D1"/>
    <w:rsid w:val="00FF783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7404"/>
  </w:style>
  <w:style w:type="paragraph" w:styleId="Nagwek3">
    <w:name w:val="heading 3"/>
    <w:basedOn w:val="Normalny"/>
    <w:link w:val="Nagwek3Znak"/>
    <w:uiPriority w:val="9"/>
    <w:qFormat/>
    <w:rsid w:val="00FA00DF"/>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23CD7"/>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823CD7"/>
    <w:rPr>
      <w:color w:val="0000FF" w:themeColor="hyperlink"/>
      <w:u w:val="single"/>
    </w:rPr>
  </w:style>
  <w:style w:type="table" w:styleId="Tabela-Siatka">
    <w:name w:val="Table Grid"/>
    <w:basedOn w:val="Standardowy"/>
    <w:uiPriority w:val="59"/>
    <w:rsid w:val="00E54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Domylnaczcionkaakapitu"/>
    <w:rsid w:val="00103575"/>
  </w:style>
  <w:style w:type="character" w:customStyle="1" w:styleId="Nagwek3Znak">
    <w:name w:val="Nagłówek 3 Znak"/>
    <w:basedOn w:val="Domylnaczcionkaakapitu"/>
    <w:link w:val="Nagwek3"/>
    <w:uiPriority w:val="9"/>
    <w:rsid w:val="00FA00DF"/>
    <w:rPr>
      <w:rFonts w:ascii="Times New Roman" w:eastAsia="Times New Roman" w:hAnsi="Times New Roman" w:cs="Times New Roman"/>
      <w:b/>
      <w:bCs/>
      <w:sz w:val="27"/>
      <w:szCs w:val="27"/>
      <w:lang w:eastAsia="pl-PL"/>
    </w:rPr>
  </w:style>
  <w:style w:type="character" w:customStyle="1" w:styleId="normal">
    <w:name w:val="normal"/>
    <w:basedOn w:val="Domylnaczcionkaakapitu"/>
    <w:rsid w:val="00FA00DF"/>
  </w:style>
  <w:style w:type="paragraph" w:styleId="Nagwek">
    <w:name w:val="header"/>
    <w:basedOn w:val="Normalny"/>
    <w:link w:val="NagwekZnak"/>
    <w:uiPriority w:val="99"/>
    <w:semiHidden/>
    <w:unhideWhenUsed/>
    <w:rsid w:val="000A30AB"/>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A30AB"/>
  </w:style>
  <w:style w:type="paragraph" w:styleId="Stopka">
    <w:name w:val="footer"/>
    <w:basedOn w:val="Normalny"/>
    <w:link w:val="StopkaZnak"/>
    <w:uiPriority w:val="99"/>
    <w:unhideWhenUsed/>
    <w:rsid w:val="000A30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30AB"/>
  </w:style>
  <w:style w:type="paragraph" w:styleId="Akapitzlist">
    <w:name w:val="List Paragraph"/>
    <w:basedOn w:val="Normalny"/>
    <w:uiPriority w:val="34"/>
    <w:qFormat/>
    <w:rsid w:val="00C714A3"/>
    <w:pPr>
      <w:ind w:left="720"/>
      <w:contextualSpacing/>
    </w:pPr>
  </w:style>
</w:styles>
</file>

<file path=word/webSettings.xml><?xml version="1.0" encoding="utf-8"?>
<w:webSettings xmlns:r="http://schemas.openxmlformats.org/officeDocument/2006/relationships" xmlns:w="http://schemas.openxmlformats.org/wordprocessingml/2006/main">
  <w:divs>
    <w:div w:id="89701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cwiklinska@dpstolkmicko.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mateusz.szlachtowicz@koni.pl" TargetMode="Externa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e.cwiklinska@dpstolkmicko.pl" TargetMode="External"/><Relationship Id="rId14" Type="http://schemas.openxmlformats.org/officeDocument/2006/relationships/hyperlink" Target="mailto:dpstol@w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E2A339-17F9-4AA3-9B15-3C6E38B77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15</Pages>
  <Words>8067</Words>
  <Characters>48408</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93</cp:revision>
  <cp:lastPrinted>2025-12-15T13:29:00Z</cp:lastPrinted>
  <dcterms:created xsi:type="dcterms:W3CDTF">2022-12-09T12:43:00Z</dcterms:created>
  <dcterms:modified xsi:type="dcterms:W3CDTF">2025-12-18T11:46:00Z</dcterms:modified>
</cp:coreProperties>
</file>